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80" w:rightFromText="180" w:vertAnchor="page" w:horzAnchor="margin" w:tblpY="2131"/>
        <w:bidiVisual/>
        <w:tblW w:w="0" w:type="auto"/>
        <w:tblLook w:val="04A0" w:firstRow="1" w:lastRow="0" w:firstColumn="1" w:lastColumn="0" w:noHBand="0" w:noVBand="1"/>
      </w:tblPr>
      <w:tblGrid>
        <w:gridCol w:w="1217"/>
        <w:gridCol w:w="1200"/>
        <w:gridCol w:w="1131"/>
        <w:gridCol w:w="1214"/>
        <w:gridCol w:w="1375"/>
        <w:gridCol w:w="1419"/>
        <w:gridCol w:w="1392"/>
        <w:gridCol w:w="1260"/>
        <w:gridCol w:w="1510"/>
        <w:gridCol w:w="1034"/>
        <w:gridCol w:w="1196"/>
      </w:tblGrid>
      <w:tr w:rsidR="009819CE" w:rsidTr="00CE27EF">
        <w:tc>
          <w:tcPr>
            <w:tcW w:w="1248" w:type="dxa"/>
          </w:tcPr>
          <w:p w:rsidR="009819CE" w:rsidRDefault="009819CE" w:rsidP="00CE6F9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שעה</w:t>
            </w:r>
          </w:p>
        </w:tc>
        <w:tc>
          <w:tcPr>
            <w:tcW w:w="2414" w:type="dxa"/>
            <w:gridSpan w:val="2"/>
          </w:tcPr>
          <w:p w:rsidR="009819CE" w:rsidRDefault="009819CE" w:rsidP="00CE6F9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ראשון</w:t>
            </w:r>
          </w:p>
        </w:tc>
        <w:tc>
          <w:tcPr>
            <w:tcW w:w="2611" w:type="dxa"/>
            <w:gridSpan w:val="2"/>
          </w:tcPr>
          <w:p w:rsidR="009819CE" w:rsidRDefault="009819CE" w:rsidP="00CE6F9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שני</w:t>
            </w:r>
          </w:p>
        </w:tc>
        <w:tc>
          <w:tcPr>
            <w:tcW w:w="2865" w:type="dxa"/>
            <w:gridSpan w:val="2"/>
          </w:tcPr>
          <w:p w:rsidR="009819CE" w:rsidRDefault="009819CE" w:rsidP="00CE6F9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שלישי</w:t>
            </w:r>
          </w:p>
        </w:tc>
        <w:tc>
          <w:tcPr>
            <w:tcW w:w="2523" w:type="dxa"/>
            <w:gridSpan w:val="2"/>
          </w:tcPr>
          <w:p w:rsidR="009819CE" w:rsidRDefault="009819CE" w:rsidP="00CE6F9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רביעי</w:t>
            </w:r>
          </w:p>
        </w:tc>
        <w:tc>
          <w:tcPr>
            <w:tcW w:w="2287" w:type="dxa"/>
            <w:gridSpan w:val="2"/>
          </w:tcPr>
          <w:p w:rsidR="009819CE" w:rsidRDefault="009819CE" w:rsidP="00CE6F91">
            <w:pPr>
              <w:jc w:val="center"/>
              <w:rPr>
                <w:rtl/>
              </w:rPr>
            </w:pPr>
            <w:r>
              <w:rPr>
                <w:rFonts w:hint="cs"/>
                <w:rtl/>
              </w:rPr>
              <w:t>חמישי</w:t>
            </w:r>
          </w:p>
        </w:tc>
      </w:tr>
      <w:tr w:rsidR="00075942" w:rsidTr="00CE27EF">
        <w:tc>
          <w:tcPr>
            <w:tcW w:w="1248" w:type="dxa"/>
          </w:tcPr>
          <w:p w:rsidR="00075942" w:rsidRPr="00CE6F91" w:rsidRDefault="00075942" w:rsidP="00075942">
            <w:pPr>
              <w:jc w:val="center"/>
              <w:rPr>
                <w:sz w:val="20"/>
                <w:szCs w:val="20"/>
                <w:rtl/>
              </w:rPr>
            </w:pPr>
          </w:p>
          <w:p w:rsidR="00075942" w:rsidRPr="00CE6F91" w:rsidRDefault="00075942" w:rsidP="00075942">
            <w:pPr>
              <w:jc w:val="center"/>
              <w:rPr>
                <w:sz w:val="20"/>
                <w:szCs w:val="20"/>
                <w:rtl/>
              </w:rPr>
            </w:pPr>
            <w:r w:rsidRPr="00CE6F91">
              <w:rPr>
                <w:rFonts w:hint="cs"/>
                <w:sz w:val="20"/>
                <w:szCs w:val="20"/>
                <w:rtl/>
              </w:rPr>
              <w:t>8-10</w:t>
            </w:r>
          </w:p>
          <w:p w:rsidR="00075942" w:rsidRPr="00CE6F91" w:rsidRDefault="00075942" w:rsidP="0007594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41" w:type="dxa"/>
          </w:tcPr>
          <w:p w:rsidR="00075942" w:rsidRPr="00CE6F91" w:rsidRDefault="00075942" w:rsidP="00075942">
            <w:pPr>
              <w:rPr>
                <w:sz w:val="20"/>
                <w:szCs w:val="20"/>
                <w:rtl/>
              </w:rPr>
            </w:pPr>
          </w:p>
        </w:tc>
        <w:tc>
          <w:tcPr>
            <w:tcW w:w="1173" w:type="dxa"/>
          </w:tcPr>
          <w:p w:rsidR="00075942" w:rsidRPr="00CE6F91" w:rsidRDefault="00075942" w:rsidP="00075942">
            <w:pPr>
              <w:rPr>
                <w:sz w:val="20"/>
                <w:szCs w:val="20"/>
                <w:rtl/>
              </w:rPr>
            </w:pPr>
          </w:p>
        </w:tc>
        <w:tc>
          <w:tcPr>
            <w:tcW w:w="1236" w:type="dxa"/>
          </w:tcPr>
          <w:p w:rsidR="00075942" w:rsidRPr="00075942" w:rsidRDefault="00075942" w:rsidP="00075942">
            <w:pPr>
              <w:rPr>
                <w:b/>
                <w:bCs/>
                <w:color w:val="FF0000"/>
                <w:sz w:val="20"/>
                <w:szCs w:val="20"/>
                <w:rtl/>
              </w:rPr>
            </w:pPr>
            <w:r w:rsidRPr="00075942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עבודה מעשית</w:t>
            </w:r>
          </w:p>
        </w:tc>
        <w:tc>
          <w:tcPr>
            <w:tcW w:w="1375" w:type="dxa"/>
          </w:tcPr>
          <w:p w:rsidR="00075942" w:rsidRPr="00075942" w:rsidRDefault="00075942" w:rsidP="00075942">
            <w:pPr>
              <w:rPr>
                <w:b/>
                <w:bCs/>
                <w:color w:val="FF0000"/>
                <w:sz w:val="20"/>
                <w:szCs w:val="20"/>
                <w:rtl/>
              </w:rPr>
            </w:pPr>
            <w:r w:rsidRPr="00075942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עבודה מעשית</w:t>
            </w:r>
          </w:p>
        </w:tc>
        <w:tc>
          <w:tcPr>
            <w:tcW w:w="1448" w:type="dxa"/>
          </w:tcPr>
          <w:p w:rsidR="00075942" w:rsidRDefault="00075942" w:rsidP="00075942">
            <w:pPr>
              <w:rPr>
                <w:b/>
                <w:bCs/>
                <w:color w:val="C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C00000"/>
                <w:sz w:val="20"/>
                <w:szCs w:val="20"/>
                <w:rtl/>
              </w:rPr>
              <w:t>77-463</w:t>
            </w:r>
          </w:p>
          <w:p w:rsidR="00075942" w:rsidRPr="00CE6F91" w:rsidRDefault="00075942" w:rsidP="00075942">
            <w:pPr>
              <w:rPr>
                <w:b/>
                <w:bCs/>
                <w:color w:val="C00000"/>
                <w:sz w:val="20"/>
                <w:szCs w:val="20"/>
                <w:rtl/>
              </w:rPr>
            </w:pPr>
            <w:r w:rsidRPr="00CE6F91">
              <w:rPr>
                <w:rFonts w:hint="cs"/>
                <w:b/>
                <w:bCs/>
                <w:color w:val="C00000"/>
                <w:sz w:val="20"/>
                <w:szCs w:val="20"/>
                <w:rtl/>
              </w:rPr>
              <w:t>מבוא ללקויי למידה</w:t>
            </w:r>
          </w:p>
        </w:tc>
        <w:tc>
          <w:tcPr>
            <w:tcW w:w="1417" w:type="dxa"/>
          </w:tcPr>
          <w:p w:rsidR="00075942" w:rsidRDefault="00075942" w:rsidP="00075942">
            <w:pPr>
              <w:rPr>
                <w:b/>
                <w:bCs/>
                <w:color w:val="C0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C00000"/>
                <w:sz w:val="20"/>
                <w:szCs w:val="20"/>
                <w:rtl/>
              </w:rPr>
              <w:t>77-463</w:t>
            </w:r>
          </w:p>
          <w:p w:rsidR="00075942" w:rsidRPr="00CE6F91" w:rsidRDefault="00075942" w:rsidP="00075942">
            <w:pPr>
              <w:rPr>
                <w:b/>
                <w:bCs/>
                <w:color w:val="C00000"/>
                <w:sz w:val="20"/>
                <w:szCs w:val="20"/>
                <w:rtl/>
              </w:rPr>
            </w:pPr>
            <w:r w:rsidRPr="00CE6F91">
              <w:rPr>
                <w:rFonts w:hint="cs"/>
                <w:b/>
                <w:bCs/>
                <w:color w:val="C00000"/>
                <w:sz w:val="20"/>
                <w:szCs w:val="20"/>
                <w:rtl/>
              </w:rPr>
              <w:t>מבוא ללקויי למידה</w:t>
            </w:r>
          </w:p>
        </w:tc>
        <w:tc>
          <w:tcPr>
            <w:tcW w:w="1008" w:type="dxa"/>
          </w:tcPr>
          <w:p w:rsidR="00075942" w:rsidRPr="00CE6F91" w:rsidRDefault="00075942" w:rsidP="00075942">
            <w:pPr>
              <w:rPr>
                <w:sz w:val="20"/>
                <w:szCs w:val="20"/>
                <w:rtl/>
              </w:rPr>
            </w:pPr>
          </w:p>
        </w:tc>
        <w:tc>
          <w:tcPr>
            <w:tcW w:w="1515" w:type="dxa"/>
          </w:tcPr>
          <w:p w:rsidR="00075942" w:rsidRPr="00CE6F91" w:rsidRDefault="00075942" w:rsidP="00075942">
            <w:pPr>
              <w:rPr>
                <w:sz w:val="20"/>
                <w:szCs w:val="20"/>
                <w:rtl/>
              </w:rPr>
            </w:pPr>
          </w:p>
        </w:tc>
        <w:tc>
          <w:tcPr>
            <w:tcW w:w="1076" w:type="dxa"/>
          </w:tcPr>
          <w:p w:rsidR="00075942" w:rsidRPr="00CE6F91" w:rsidRDefault="00075942" w:rsidP="00075942">
            <w:pPr>
              <w:rPr>
                <w:sz w:val="20"/>
                <w:szCs w:val="20"/>
                <w:rtl/>
              </w:rPr>
            </w:pPr>
          </w:p>
        </w:tc>
        <w:tc>
          <w:tcPr>
            <w:tcW w:w="1211" w:type="dxa"/>
          </w:tcPr>
          <w:p w:rsidR="00075942" w:rsidRPr="00CE6F91" w:rsidRDefault="00075942" w:rsidP="00075942">
            <w:pPr>
              <w:rPr>
                <w:sz w:val="20"/>
                <w:szCs w:val="20"/>
                <w:rtl/>
              </w:rPr>
            </w:pPr>
          </w:p>
        </w:tc>
      </w:tr>
      <w:tr w:rsidR="00075942" w:rsidTr="00CE27EF">
        <w:tc>
          <w:tcPr>
            <w:tcW w:w="1248" w:type="dxa"/>
          </w:tcPr>
          <w:p w:rsidR="00075942" w:rsidRPr="00CE6F91" w:rsidRDefault="00075942" w:rsidP="00075942">
            <w:pPr>
              <w:jc w:val="center"/>
              <w:rPr>
                <w:sz w:val="20"/>
                <w:szCs w:val="20"/>
                <w:rtl/>
              </w:rPr>
            </w:pPr>
          </w:p>
          <w:p w:rsidR="00075942" w:rsidRPr="00CE6F91" w:rsidRDefault="00075942" w:rsidP="00075942">
            <w:pPr>
              <w:jc w:val="center"/>
              <w:rPr>
                <w:sz w:val="20"/>
                <w:szCs w:val="20"/>
                <w:rtl/>
              </w:rPr>
            </w:pPr>
            <w:r w:rsidRPr="00CE6F91">
              <w:rPr>
                <w:rFonts w:hint="cs"/>
                <w:sz w:val="20"/>
                <w:szCs w:val="20"/>
                <w:rtl/>
              </w:rPr>
              <w:t>10-12</w:t>
            </w:r>
          </w:p>
          <w:p w:rsidR="00075942" w:rsidRPr="00CE6F91" w:rsidRDefault="00075942" w:rsidP="0007594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41" w:type="dxa"/>
          </w:tcPr>
          <w:p w:rsidR="00075942" w:rsidRPr="00CE6F91" w:rsidRDefault="00075942" w:rsidP="00075942">
            <w:pPr>
              <w:rPr>
                <w:sz w:val="20"/>
                <w:szCs w:val="20"/>
                <w:rtl/>
              </w:rPr>
            </w:pPr>
          </w:p>
        </w:tc>
        <w:tc>
          <w:tcPr>
            <w:tcW w:w="1173" w:type="dxa"/>
          </w:tcPr>
          <w:p w:rsidR="00075942" w:rsidRPr="00CE6F91" w:rsidRDefault="00075942" w:rsidP="00075942">
            <w:pPr>
              <w:rPr>
                <w:sz w:val="20"/>
                <w:szCs w:val="20"/>
                <w:rtl/>
              </w:rPr>
            </w:pPr>
          </w:p>
        </w:tc>
        <w:tc>
          <w:tcPr>
            <w:tcW w:w="1236" w:type="dxa"/>
          </w:tcPr>
          <w:p w:rsidR="00075942" w:rsidRPr="00075942" w:rsidRDefault="00075942" w:rsidP="00075942">
            <w:pPr>
              <w:rPr>
                <w:b/>
                <w:bCs/>
                <w:color w:val="FF0000"/>
                <w:sz w:val="20"/>
                <w:szCs w:val="20"/>
                <w:rtl/>
              </w:rPr>
            </w:pPr>
            <w:r w:rsidRPr="00075942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עבודה מעשית</w:t>
            </w:r>
          </w:p>
        </w:tc>
        <w:tc>
          <w:tcPr>
            <w:tcW w:w="1375" w:type="dxa"/>
          </w:tcPr>
          <w:p w:rsidR="00075942" w:rsidRPr="00075942" w:rsidRDefault="00075942" w:rsidP="00075942">
            <w:pPr>
              <w:rPr>
                <w:b/>
                <w:bCs/>
                <w:color w:val="FF0000"/>
                <w:sz w:val="20"/>
                <w:szCs w:val="20"/>
                <w:rtl/>
              </w:rPr>
            </w:pPr>
            <w:r w:rsidRPr="00075942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עבודה מעשית</w:t>
            </w:r>
          </w:p>
        </w:tc>
        <w:tc>
          <w:tcPr>
            <w:tcW w:w="1448" w:type="dxa"/>
          </w:tcPr>
          <w:p w:rsidR="00075942" w:rsidRDefault="00075942" w:rsidP="00075942">
            <w:pPr>
              <w:rPr>
                <w:b/>
                <w:bCs/>
                <w:color w:val="FF0000"/>
                <w:sz w:val="20"/>
                <w:szCs w:val="20"/>
                <w:rtl/>
              </w:rPr>
            </w:pPr>
            <w:r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77-4880</w:t>
            </w:r>
          </w:p>
          <w:p w:rsidR="00075942" w:rsidRPr="00CE6F91" w:rsidRDefault="00075942" w:rsidP="00075942">
            <w:pPr>
              <w:rPr>
                <w:b/>
                <w:bCs/>
                <w:sz w:val="20"/>
                <w:szCs w:val="20"/>
                <w:rtl/>
              </w:rPr>
            </w:pPr>
            <w:r w:rsidRPr="00CE6F91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שילוב הילד עם </w:t>
            </w:r>
            <w:proofErr w:type="spellStart"/>
            <w:r w:rsidRPr="00CE6F91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צ"מ</w:t>
            </w:r>
            <w:proofErr w:type="spellEnd"/>
          </w:p>
        </w:tc>
        <w:tc>
          <w:tcPr>
            <w:tcW w:w="1417" w:type="dxa"/>
          </w:tcPr>
          <w:p w:rsidR="00075942" w:rsidRPr="00CE6F91" w:rsidRDefault="00075942" w:rsidP="00075942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08" w:type="dxa"/>
          </w:tcPr>
          <w:p w:rsidR="00075942" w:rsidRPr="00CE6F91" w:rsidRDefault="00075942" w:rsidP="00075942">
            <w:pPr>
              <w:rPr>
                <w:color w:val="FF0000"/>
                <w:sz w:val="20"/>
                <w:szCs w:val="20"/>
                <w:rtl/>
              </w:rPr>
            </w:pPr>
            <w:r w:rsidRPr="00CE6F91">
              <w:rPr>
                <w:rFonts w:hint="cs"/>
                <w:color w:val="FF0000"/>
                <w:sz w:val="20"/>
                <w:szCs w:val="20"/>
                <w:rtl/>
              </w:rPr>
              <w:t>כלים בסיסיים(ת.ה)</w:t>
            </w:r>
          </w:p>
        </w:tc>
        <w:tc>
          <w:tcPr>
            <w:tcW w:w="1515" w:type="dxa"/>
          </w:tcPr>
          <w:p w:rsidR="00075942" w:rsidRPr="00CE6F91" w:rsidRDefault="00075942" w:rsidP="00075942">
            <w:pPr>
              <w:rPr>
                <w:color w:val="FF0000"/>
                <w:sz w:val="20"/>
                <w:szCs w:val="20"/>
                <w:rtl/>
              </w:rPr>
            </w:pPr>
            <w:r w:rsidRPr="00CE6F91">
              <w:rPr>
                <w:rFonts w:hint="cs"/>
                <w:color w:val="FF0000"/>
                <w:sz w:val="20"/>
                <w:szCs w:val="20"/>
                <w:rtl/>
              </w:rPr>
              <w:t>כלים מתקדמים(ת.ה)</w:t>
            </w:r>
          </w:p>
        </w:tc>
        <w:tc>
          <w:tcPr>
            <w:tcW w:w="1076" w:type="dxa"/>
          </w:tcPr>
          <w:p w:rsidR="00075942" w:rsidRPr="00CE6F91" w:rsidRDefault="00075942" w:rsidP="00075942">
            <w:pPr>
              <w:rPr>
                <w:sz w:val="20"/>
                <w:szCs w:val="20"/>
                <w:rtl/>
              </w:rPr>
            </w:pPr>
          </w:p>
        </w:tc>
        <w:tc>
          <w:tcPr>
            <w:tcW w:w="1211" w:type="dxa"/>
          </w:tcPr>
          <w:p w:rsidR="00075942" w:rsidRPr="00CE6F91" w:rsidRDefault="00075942" w:rsidP="00075942">
            <w:pPr>
              <w:rPr>
                <w:sz w:val="20"/>
                <w:szCs w:val="20"/>
                <w:rtl/>
              </w:rPr>
            </w:pPr>
          </w:p>
        </w:tc>
      </w:tr>
      <w:tr w:rsidR="00075942" w:rsidTr="00CE27EF">
        <w:tc>
          <w:tcPr>
            <w:tcW w:w="1248" w:type="dxa"/>
          </w:tcPr>
          <w:p w:rsidR="00075942" w:rsidRPr="00CE6F91" w:rsidRDefault="00075942" w:rsidP="00075942">
            <w:pPr>
              <w:jc w:val="center"/>
              <w:rPr>
                <w:sz w:val="20"/>
                <w:szCs w:val="20"/>
                <w:rtl/>
              </w:rPr>
            </w:pPr>
          </w:p>
          <w:p w:rsidR="00075942" w:rsidRPr="00CE6F91" w:rsidRDefault="00075942" w:rsidP="00075942">
            <w:pPr>
              <w:jc w:val="center"/>
              <w:rPr>
                <w:sz w:val="20"/>
                <w:szCs w:val="20"/>
                <w:rtl/>
              </w:rPr>
            </w:pPr>
            <w:r w:rsidRPr="00CE6F91">
              <w:rPr>
                <w:rFonts w:hint="cs"/>
                <w:sz w:val="20"/>
                <w:szCs w:val="20"/>
                <w:rtl/>
              </w:rPr>
              <w:t>12-14</w:t>
            </w:r>
          </w:p>
          <w:p w:rsidR="00075942" w:rsidRPr="00CE6F91" w:rsidRDefault="00075942" w:rsidP="00075942">
            <w:pPr>
              <w:rPr>
                <w:sz w:val="20"/>
                <w:szCs w:val="20"/>
                <w:rtl/>
              </w:rPr>
            </w:pPr>
          </w:p>
        </w:tc>
        <w:tc>
          <w:tcPr>
            <w:tcW w:w="1241" w:type="dxa"/>
          </w:tcPr>
          <w:p w:rsidR="00075942" w:rsidRPr="00CE6F91" w:rsidRDefault="00075942" w:rsidP="00075942">
            <w:pPr>
              <w:rPr>
                <w:sz w:val="20"/>
                <w:szCs w:val="20"/>
                <w:rtl/>
              </w:rPr>
            </w:pPr>
          </w:p>
        </w:tc>
        <w:tc>
          <w:tcPr>
            <w:tcW w:w="1173" w:type="dxa"/>
          </w:tcPr>
          <w:p w:rsidR="00075942" w:rsidRPr="00CE6F91" w:rsidRDefault="00075942" w:rsidP="00075942">
            <w:pPr>
              <w:rPr>
                <w:sz w:val="20"/>
                <w:szCs w:val="20"/>
                <w:rtl/>
              </w:rPr>
            </w:pPr>
          </w:p>
        </w:tc>
        <w:tc>
          <w:tcPr>
            <w:tcW w:w="1236" w:type="dxa"/>
          </w:tcPr>
          <w:p w:rsidR="00075942" w:rsidRPr="00075942" w:rsidRDefault="00075942" w:rsidP="00075942">
            <w:pPr>
              <w:rPr>
                <w:b/>
                <w:bCs/>
                <w:color w:val="FF0000"/>
                <w:sz w:val="20"/>
                <w:szCs w:val="20"/>
                <w:rtl/>
              </w:rPr>
            </w:pPr>
            <w:r w:rsidRPr="00075942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עבודה מעשית</w:t>
            </w:r>
          </w:p>
        </w:tc>
        <w:tc>
          <w:tcPr>
            <w:tcW w:w="1375" w:type="dxa"/>
          </w:tcPr>
          <w:p w:rsidR="00075942" w:rsidRPr="00075942" w:rsidRDefault="00075942" w:rsidP="00075942">
            <w:pPr>
              <w:rPr>
                <w:b/>
                <w:bCs/>
                <w:color w:val="FF0000"/>
                <w:sz w:val="20"/>
                <w:szCs w:val="20"/>
                <w:rtl/>
              </w:rPr>
            </w:pPr>
            <w:r w:rsidRPr="00075942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>עבודה מעשית</w:t>
            </w:r>
          </w:p>
        </w:tc>
        <w:tc>
          <w:tcPr>
            <w:tcW w:w="1448" w:type="dxa"/>
          </w:tcPr>
          <w:p w:rsidR="00075942" w:rsidRPr="00CE6F91" w:rsidRDefault="00075942" w:rsidP="00075942">
            <w:pPr>
              <w:rPr>
                <w:rFonts w:cs="David"/>
                <w:b/>
                <w:bCs/>
                <w:color w:val="548DD4" w:themeColor="text2" w:themeTint="99"/>
                <w:sz w:val="20"/>
                <w:szCs w:val="20"/>
                <w:rtl/>
              </w:rPr>
            </w:pPr>
          </w:p>
          <w:p w:rsidR="00CE27EF" w:rsidRDefault="00CE27EF" w:rsidP="00CE27EF">
            <w:pPr>
              <w:rPr>
                <w:rFonts w:cs="David"/>
                <w:b/>
                <w:bCs/>
                <w:color w:val="548DD4" w:themeColor="text2" w:themeTint="99"/>
                <w:sz w:val="20"/>
                <w:szCs w:val="20"/>
                <w:rtl/>
              </w:rPr>
            </w:pPr>
            <w:r w:rsidRPr="00CE6F91">
              <w:rPr>
                <w:rFonts w:cs="David" w:hint="cs"/>
                <w:b/>
                <w:bCs/>
                <w:color w:val="548DD4" w:themeColor="text2" w:themeTint="99"/>
                <w:sz w:val="20"/>
                <w:szCs w:val="20"/>
                <w:rtl/>
              </w:rPr>
              <w:t>63-010-01 דיני תקשורת</w:t>
            </w:r>
          </w:p>
          <w:p w:rsidR="00CE27EF" w:rsidRPr="00CE6F91" w:rsidRDefault="00CE27EF" w:rsidP="00CE27EF">
            <w:pPr>
              <w:rPr>
                <w:rFonts w:cs="David"/>
                <w:b/>
                <w:bCs/>
                <w:color w:val="548DD4" w:themeColor="text2" w:themeTint="99"/>
                <w:sz w:val="20"/>
                <w:szCs w:val="20"/>
                <w:rtl/>
              </w:rPr>
            </w:pPr>
          </w:p>
          <w:p w:rsidR="00075942" w:rsidRPr="00CE6F91" w:rsidRDefault="00CE27EF" w:rsidP="00075942">
            <w:pPr>
              <w:rPr>
                <w:rFonts w:cs="David"/>
                <w:b/>
                <w:bCs/>
                <w:color w:val="548DD4" w:themeColor="text2" w:themeTint="99"/>
                <w:sz w:val="20"/>
                <w:szCs w:val="20"/>
                <w:rtl/>
              </w:rPr>
            </w:pPr>
            <w:r w:rsidRPr="00CE6F91">
              <w:rPr>
                <w:rFonts w:cs="David" w:hint="cs"/>
                <w:b/>
                <w:bCs/>
                <w:color w:val="548DD4" w:themeColor="text2" w:themeTint="99"/>
                <w:sz w:val="20"/>
                <w:szCs w:val="20"/>
                <w:rtl/>
              </w:rPr>
              <w:t>63-013-01 תקשורת מילולית</w:t>
            </w:r>
          </w:p>
          <w:p w:rsidR="00075942" w:rsidRPr="00CE6F91" w:rsidRDefault="00075942" w:rsidP="00CE27EF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</w:tcPr>
          <w:p w:rsidR="00CE27EF" w:rsidRDefault="00CE27EF" w:rsidP="00CE27EF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  <w:r w:rsidRPr="00CE6F91">
              <w:rPr>
                <w:rFonts w:cs="David" w:hint="cs"/>
                <w:b/>
                <w:bCs/>
                <w:color w:val="548DD4" w:themeColor="text2" w:themeTint="99"/>
                <w:sz w:val="20"/>
                <w:szCs w:val="20"/>
                <w:rtl/>
              </w:rPr>
              <w:t>63-011 אתיקה עיתונאית</w:t>
            </w:r>
          </w:p>
          <w:p w:rsidR="00075942" w:rsidRPr="00CE6F91" w:rsidRDefault="00075942" w:rsidP="00CE27EF">
            <w:pPr>
              <w:rPr>
                <w:rFonts w:cs="David"/>
                <w:b/>
                <w:bCs/>
                <w:color w:val="548DD4" w:themeColor="text2" w:themeTint="99"/>
                <w:sz w:val="20"/>
                <w:szCs w:val="20"/>
                <w:rtl/>
              </w:rPr>
            </w:pPr>
          </w:p>
        </w:tc>
        <w:tc>
          <w:tcPr>
            <w:tcW w:w="1008" w:type="dxa"/>
          </w:tcPr>
          <w:p w:rsidR="00075942" w:rsidRPr="00CE6F91" w:rsidRDefault="00075942" w:rsidP="00075942">
            <w:pPr>
              <w:rPr>
                <w:b/>
                <w:bCs/>
                <w:color w:val="C00000"/>
                <w:sz w:val="20"/>
                <w:szCs w:val="20"/>
                <w:rtl/>
              </w:rPr>
            </w:pPr>
            <w:r w:rsidRPr="00CE6F91">
              <w:rPr>
                <w:rFonts w:hint="cs"/>
                <w:b/>
                <w:bCs/>
                <w:color w:val="C00000"/>
                <w:sz w:val="20"/>
                <w:szCs w:val="20"/>
                <w:rtl/>
              </w:rPr>
              <w:t>77-430</w:t>
            </w:r>
          </w:p>
          <w:p w:rsidR="00075942" w:rsidRPr="00CE6F91" w:rsidRDefault="00075942" w:rsidP="00075942">
            <w:pPr>
              <w:rPr>
                <w:b/>
                <w:bCs/>
                <w:color w:val="C00000"/>
                <w:sz w:val="20"/>
                <w:szCs w:val="20"/>
                <w:rtl/>
              </w:rPr>
            </w:pPr>
            <w:r w:rsidRPr="00CE6F91">
              <w:rPr>
                <w:rFonts w:hint="cs"/>
                <w:b/>
                <w:bCs/>
                <w:color w:val="C00000"/>
                <w:sz w:val="20"/>
                <w:szCs w:val="20"/>
                <w:rtl/>
              </w:rPr>
              <w:t xml:space="preserve">מבוא לתורת הוראה </w:t>
            </w:r>
            <w:proofErr w:type="spellStart"/>
            <w:r w:rsidRPr="00CE6F91">
              <w:rPr>
                <w:rFonts w:hint="cs"/>
                <w:b/>
                <w:bCs/>
                <w:color w:val="C00000"/>
                <w:sz w:val="20"/>
                <w:szCs w:val="20"/>
                <w:rtl/>
              </w:rPr>
              <w:t>בח"מ</w:t>
            </w:r>
            <w:proofErr w:type="spellEnd"/>
          </w:p>
        </w:tc>
        <w:tc>
          <w:tcPr>
            <w:tcW w:w="1515" w:type="dxa"/>
          </w:tcPr>
          <w:p w:rsidR="00075942" w:rsidRPr="00CE6F91" w:rsidRDefault="00075942" w:rsidP="00075942">
            <w:pPr>
              <w:rPr>
                <w:b/>
                <w:bCs/>
                <w:color w:val="C00000"/>
                <w:sz w:val="20"/>
                <w:szCs w:val="20"/>
                <w:rtl/>
              </w:rPr>
            </w:pPr>
            <w:r w:rsidRPr="00CE6F91">
              <w:rPr>
                <w:rFonts w:hint="cs"/>
                <w:b/>
                <w:bCs/>
                <w:color w:val="C00000"/>
                <w:sz w:val="20"/>
                <w:szCs w:val="20"/>
                <w:rtl/>
              </w:rPr>
              <w:t>77-430</w:t>
            </w:r>
          </w:p>
          <w:p w:rsidR="00075942" w:rsidRPr="00CE6F91" w:rsidRDefault="00075942" w:rsidP="00075942">
            <w:pPr>
              <w:rPr>
                <w:b/>
                <w:bCs/>
                <w:color w:val="C00000"/>
                <w:sz w:val="20"/>
                <w:szCs w:val="20"/>
                <w:rtl/>
              </w:rPr>
            </w:pPr>
            <w:r w:rsidRPr="00CE6F91">
              <w:rPr>
                <w:rFonts w:hint="cs"/>
                <w:b/>
                <w:bCs/>
                <w:color w:val="C00000"/>
                <w:sz w:val="20"/>
                <w:szCs w:val="20"/>
                <w:rtl/>
              </w:rPr>
              <w:t xml:space="preserve">מבוא לתורת ההוראה </w:t>
            </w:r>
            <w:proofErr w:type="spellStart"/>
            <w:r w:rsidRPr="00CE6F91">
              <w:rPr>
                <w:rFonts w:hint="cs"/>
                <w:b/>
                <w:bCs/>
                <w:color w:val="C00000"/>
                <w:sz w:val="20"/>
                <w:szCs w:val="20"/>
                <w:rtl/>
              </w:rPr>
              <w:t>בח"מ</w:t>
            </w:r>
            <w:proofErr w:type="spellEnd"/>
          </w:p>
        </w:tc>
        <w:tc>
          <w:tcPr>
            <w:tcW w:w="1076" w:type="dxa"/>
          </w:tcPr>
          <w:p w:rsidR="00075942" w:rsidRPr="00CE6F91" w:rsidRDefault="00075942" w:rsidP="00075942">
            <w:pPr>
              <w:rPr>
                <w:sz w:val="20"/>
                <w:szCs w:val="20"/>
                <w:rtl/>
              </w:rPr>
            </w:pPr>
          </w:p>
        </w:tc>
        <w:tc>
          <w:tcPr>
            <w:tcW w:w="1211" w:type="dxa"/>
          </w:tcPr>
          <w:p w:rsidR="00075942" w:rsidRPr="00CE6F91" w:rsidRDefault="00075942" w:rsidP="00075942">
            <w:pPr>
              <w:rPr>
                <w:sz w:val="20"/>
                <w:szCs w:val="20"/>
                <w:rtl/>
              </w:rPr>
            </w:pPr>
            <w:r w:rsidRPr="00CE6F91">
              <w:rPr>
                <w:rFonts w:hint="cs"/>
                <w:color w:val="FF0000"/>
                <w:sz w:val="20"/>
                <w:szCs w:val="20"/>
                <w:rtl/>
              </w:rPr>
              <w:t>מתודיקה לקריאה (ת.ה)</w:t>
            </w:r>
          </w:p>
          <w:p w:rsidR="00075942" w:rsidRPr="00CE6F91" w:rsidRDefault="00075942" w:rsidP="00075942">
            <w:pPr>
              <w:rPr>
                <w:sz w:val="20"/>
                <w:szCs w:val="20"/>
                <w:rtl/>
              </w:rPr>
            </w:pPr>
          </w:p>
        </w:tc>
      </w:tr>
      <w:tr w:rsidR="00075942" w:rsidTr="00CE27EF">
        <w:tc>
          <w:tcPr>
            <w:tcW w:w="1248" w:type="dxa"/>
          </w:tcPr>
          <w:p w:rsidR="00075942" w:rsidRPr="00CE6F91" w:rsidRDefault="00075942" w:rsidP="00075942">
            <w:pPr>
              <w:jc w:val="center"/>
              <w:rPr>
                <w:sz w:val="20"/>
                <w:szCs w:val="20"/>
                <w:rtl/>
              </w:rPr>
            </w:pPr>
          </w:p>
          <w:p w:rsidR="00075942" w:rsidRPr="00CE6F91" w:rsidRDefault="00075942" w:rsidP="00075942">
            <w:pPr>
              <w:jc w:val="center"/>
              <w:rPr>
                <w:sz w:val="20"/>
                <w:szCs w:val="20"/>
                <w:rtl/>
              </w:rPr>
            </w:pPr>
            <w:r w:rsidRPr="00CE6F91">
              <w:rPr>
                <w:rFonts w:hint="cs"/>
                <w:sz w:val="20"/>
                <w:szCs w:val="20"/>
                <w:rtl/>
              </w:rPr>
              <w:t>14-16</w:t>
            </w:r>
          </w:p>
          <w:p w:rsidR="00075942" w:rsidRPr="00CE6F91" w:rsidRDefault="00075942" w:rsidP="00075942">
            <w:pPr>
              <w:jc w:val="center"/>
              <w:rPr>
                <w:sz w:val="20"/>
                <w:szCs w:val="20"/>
                <w:rtl/>
              </w:rPr>
            </w:pPr>
          </w:p>
        </w:tc>
        <w:tc>
          <w:tcPr>
            <w:tcW w:w="1241" w:type="dxa"/>
          </w:tcPr>
          <w:p w:rsidR="00075942" w:rsidRPr="00CE6F91" w:rsidRDefault="00075942" w:rsidP="00075942">
            <w:pPr>
              <w:rPr>
                <w:sz w:val="20"/>
                <w:szCs w:val="20"/>
                <w:rtl/>
              </w:rPr>
            </w:pPr>
          </w:p>
        </w:tc>
        <w:tc>
          <w:tcPr>
            <w:tcW w:w="1173" w:type="dxa"/>
          </w:tcPr>
          <w:p w:rsidR="00075942" w:rsidRPr="00CE6F91" w:rsidRDefault="00075942" w:rsidP="00075942">
            <w:pPr>
              <w:rPr>
                <w:sz w:val="20"/>
                <w:szCs w:val="20"/>
                <w:rtl/>
              </w:rPr>
            </w:pPr>
          </w:p>
        </w:tc>
        <w:tc>
          <w:tcPr>
            <w:tcW w:w="1236" w:type="dxa"/>
          </w:tcPr>
          <w:p w:rsidR="00075942" w:rsidRPr="00CE6F91" w:rsidRDefault="00075942" w:rsidP="00075942">
            <w:pPr>
              <w:rPr>
                <w:b/>
                <w:bCs/>
                <w:color w:val="FF0000"/>
                <w:sz w:val="20"/>
                <w:szCs w:val="20"/>
                <w:rtl/>
              </w:rPr>
            </w:pPr>
            <w:r w:rsidRPr="00CE6F91">
              <w:rPr>
                <w:rFonts w:hint="cs"/>
                <w:b/>
                <w:bCs/>
                <w:color w:val="FF0000"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375" w:type="dxa"/>
          </w:tcPr>
          <w:p w:rsidR="00075942" w:rsidRPr="00CE6F91" w:rsidRDefault="00075942" w:rsidP="00075942">
            <w:pPr>
              <w:rPr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1448" w:type="dxa"/>
          </w:tcPr>
          <w:p w:rsidR="00CE27EF" w:rsidRDefault="00CE27EF" w:rsidP="00CE27EF">
            <w:pPr>
              <w:rPr>
                <w:rFonts w:cs="David"/>
                <w:b/>
                <w:bCs/>
                <w:color w:val="548DD4" w:themeColor="text2" w:themeTint="99"/>
                <w:sz w:val="20"/>
                <w:szCs w:val="20"/>
                <w:rtl/>
              </w:rPr>
            </w:pPr>
            <w:r w:rsidRPr="00CE6F91">
              <w:rPr>
                <w:rFonts w:cs="David" w:hint="cs"/>
                <w:b/>
                <w:bCs/>
                <w:color w:val="548DD4" w:themeColor="text2" w:themeTint="99"/>
                <w:sz w:val="20"/>
                <w:szCs w:val="20"/>
                <w:rtl/>
              </w:rPr>
              <w:t>63-013-02 תקשורת מילולית</w:t>
            </w:r>
          </w:p>
          <w:p w:rsidR="00CE27EF" w:rsidRDefault="00CE27EF" w:rsidP="00CE27EF">
            <w:pPr>
              <w:rPr>
                <w:rFonts w:cs="David"/>
                <w:b/>
                <w:bCs/>
                <w:color w:val="548DD4" w:themeColor="text2" w:themeTint="99"/>
                <w:sz w:val="20"/>
                <w:szCs w:val="20"/>
                <w:rtl/>
              </w:rPr>
            </w:pPr>
            <w:bookmarkStart w:id="0" w:name="_GoBack"/>
            <w:bookmarkEnd w:id="0"/>
          </w:p>
          <w:p w:rsidR="00CE27EF" w:rsidRDefault="00CE27EF" w:rsidP="00CE27EF">
            <w:pPr>
              <w:rPr>
                <w:rFonts w:cs="David"/>
                <w:b/>
                <w:bCs/>
                <w:color w:val="548DD4" w:themeColor="text2" w:themeTint="99"/>
                <w:sz w:val="20"/>
                <w:szCs w:val="20"/>
                <w:rtl/>
              </w:rPr>
            </w:pPr>
            <w:r w:rsidRPr="00CE6F91">
              <w:rPr>
                <w:rFonts w:cs="David" w:hint="cs"/>
                <w:b/>
                <w:bCs/>
                <w:color w:val="548DD4" w:themeColor="text2" w:themeTint="99"/>
                <w:sz w:val="20"/>
                <w:szCs w:val="20"/>
                <w:rtl/>
              </w:rPr>
              <w:t>63-010-01 דיני תקשורת</w:t>
            </w:r>
          </w:p>
          <w:p w:rsidR="00CE27EF" w:rsidRPr="00CE6F91" w:rsidRDefault="00CE27EF" w:rsidP="00CE27EF">
            <w:pPr>
              <w:rPr>
                <w:rFonts w:cs="David"/>
                <w:b/>
                <w:bCs/>
                <w:color w:val="548DD4" w:themeColor="text2" w:themeTint="99"/>
                <w:sz w:val="20"/>
                <w:szCs w:val="20"/>
                <w:rtl/>
              </w:rPr>
            </w:pPr>
          </w:p>
          <w:p w:rsidR="00075942" w:rsidRPr="00CE6F91" w:rsidRDefault="00075942" w:rsidP="00075942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</w:tcPr>
          <w:p w:rsidR="00075942" w:rsidRPr="00CE6F91" w:rsidRDefault="00075942" w:rsidP="00075942">
            <w:pPr>
              <w:rPr>
                <w:rFonts w:cs="David"/>
                <w:b/>
                <w:bCs/>
                <w:color w:val="548DD4" w:themeColor="text2" w:themeTint="99"/>
                <w:sz w:val="20"/>
                <w:szCs w:val="20"/>
                <w:rtl/>
              </w:rPr>
            </w:pPr>
            <w:r w:rsidRPr="00CE6F91">
              <w:rPr>
                <w:rFonts w:cs="David" w:hint="cs"/>
                <w:b/>
                <w:bCs/>
                <w:color w:val="548DD4" w:themeColor="text2" w:themeTint="99"/>
                <w:sz w:val="20"/>
                <w:szCs w:val="20"/>
                <w:rtl/>
              </w:rPr>
              <w:t>63-012</w:t>
            </w:r>
          </w:p>
          <w:p w:rsidR="00075942" w:rsidRPr="00CE6F91" w:rsidRDefault="00075942" w:rsidP="00075942">
            <w:pPr>
              <w:rPr>
                <w:rFonts w:cs="David"/>
                <w:b/>
                <w:bCs/>
                <w:color w:val="548DD4" w:themeColor="text2" w:themeTint="99"/>
                <w:sz w:val="20"/>
                <w:szCs w:val="20"/>
                <w:rtl/>
              </w:rPr>
            </w:pPr>
            <w:r w:rsidRPr="00CE6F91">
              <w:rPr>
                <w:rFonts w:cs="David" w:hint="cs"/>
                <w:b/>
                <w:bCs/>
                <w:color w:val="548DD4" w:themeColor="text2" w:themeTint="99"/>
                <w:sz w:val="20"/>
                <w:szCs w:val="20"/>
                <w:rtl/>
              </w:rPr>
              <w:t xml:space="preserve"> תקשורת חזותית</w:t>
            </w:r>
          </w:p>
        </w:tc>
        <w:tc>
          <w:tcPr>
            <w:tcW w:w="1008" w:type="dxa"/>
          </w:tcPr>
          <w:p w:rsidR="00075942" w:rsidRPr="00CE6F91" w:rsidRDefault="00075942" w:rsidP="00075942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15" w:type="dxa"/>
          </w:tcPr>
          <w:p w:rsidR="00075942" w:rsidRPr="00CE6F91" w:rsidRDefault="00075942" w:rsidP="00075942">
            <w:pPr>
              <w:rPr>
                <w:sz w:val="20"/>
                <w:szCs w:val="20"/>
                <w:rtl/>
              </w:rPr>
            </w:pPr>
            <w:r w:rsidRPr="00CE6F91">
              <w:rPr>
                <w:rFonts w:hint="cs"/>
                <w:sz w:val="20"/>
                <w:szCs w:val="20"/>
                <w:rtl/>
              </w:rPr>
              <w:t>דידקטיקה בכתה ההטרוגנית</w:t>
            </w:r>
          </w:p>
        </w:tc>
        <w:tc>
          <w:tcPr>
            <w:tcW w:w="1076" w:type="dxa"/>
          </w:tcPr>
          <w:p w:rsidR="00075942" w:rsidRPr="00CE6F91" w:rsidRDefault="00075942" w:rsidP="00075942">
            <w:pPr>
              <w:rPr>
                <w:sz w:val="20"/>
                <w:szCs w:val="20"/>
                <w:rtl/>
              </w:rPr>
            </w:pPr>
          </w:p>
        </w:tc>
        <w:tc>
          <w:tcPr>
            <w:tcW w:w="1211" w:type="dxa"/>
          </w:tcPr>
          <w:p w:rsidR="00075942" w:rsidRPr="00CE6F91" w:rsidRDefault="00075942" w:rsidP="00075942">
            <w:pPr>
              <w:rPr>
                <w:sz w:val="20"/>
                <w:szCs w:val="20"/>
                <w:rtl/>
              </w:rPr>
            </w:pPr>
          </w:p>
        </w:tc>
      </w:tr>
      <w:tr w:rsidR="00075942" w:rsidTr="00CE27EF">
        <w:tc>
          <w:tcPr>
            <w:tcW w:w="1248" w:type="dxa"/>
          </w:tcPr>
          <w:p w:rsidR="00075942" w:rsidRPr="00CE6F91" w:rsidRDefault="00075942" w:rsidP="00075942">
            <w:pPr>
              <w:jc w:val="center"/>
              <w:rPr>
                <w:sz w:val="20"/>
                <w:szCs w:val="20"/>
                <w:rtl/>
              </w:rPr>
            </w:pPr>
          </w:p>
          <w:p w:rsidR="00075942" w:rsidRPr="00CE6F91" w:rsidRDefault="00075942" w:rsidP="00075942">
            <w:pPr>
              <w:jc w:val="center"/>
              <w:rPr>
                <w:sz w:val="20"/>
                <w:szCs w:val="20"/>
                <w:rtl/>
              </w:rPr>
            </w:pPr>
            <w:r w:rsidRPr="00CE6F91">
              <w:rPr>
                <w:rFonts w:hint="cs"/>
                <w:sz w:val="20"/>
                <w:szCs w:val="20"/>
                <w:rtl/>
              </w:rPr>
              <w:t>16-18</w:t>
            </w:r>
          </w:p>
          <w:p w:rsidR="00075942" w:rsidRPr="00CE6F91" w:rsidRDefault="00075942" w:rsidP="00075942">
            <w:pPr>
              <w:rPr>
                <w:sz w:val="20"/>
                <w:szCs w:val="20"/>
                <w:rtl/>
              </w:rPr>
            </w:pPr>
          </w:p>
        </w:tc>
        <w:tc>
          <w:tcPr>
            <w:tcW w:w="1241" w:type="dxa"/>
          </w:tcPr>
          <w:p w:rsidR="00075942" w:rsidRPr="00CE6F91" w:rsidRDefault="00075942" w:rsidP="00075942">
            <w:pPr>
              <w:rPr>
                <w:sz w:val="20"/>
                <w:szCs w:val="20"/>
                <w:rtl/>
              </w:rPr>
            </w:pPr>
          </w:p>
        </w:tc>
        <w:tc>
          <w:tcPr>
            <w:tcW w:w="1173" w:type="dxa"/>
          </w:tcPr>
          <w:p w:rsidR="00075942" w:rsidRPr="00CE6F91" w:rsidRDefault="00075942" w:rsidP="00075942">
            <w:pPr>
              <w:rPr>
                <w:sz w:val="20"/>
                <w:szCs w:val="20"/>
                <w:rtl/>
              </w:rPr>
            </w:pPr>
          </w:p>
        </w:tc>
        <w:tc>
          <w:tcPr>
            <w:tcW w:w="1236" w:type="dxa"/>
          </w:tcPr>
          <w:p w:rsidR="00075942" w:rsidRPr="00CE6F91" w:rsidRDefault="00075942" w:rsidP="00075942">
            <w:pPr>
              <w:rPr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1375" w:type="dxa"/>
          </w:tcPr>
          <w:p w:rsidR="00075942" w:rsidRPr="00CE6F91" w:rsidRDefault="00075942" w:rsidP="00075942">
            <w:pPr>
              <w:rPr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1448" w:type="dxa"/>
          </w:tcPr>
          <w:p w:rsidR="00075942" w:rsidRPr="00CE6F91" w:rsidRDefault="00075942" w:rsidP="00075942">
            <w:pPr>
              <w:rPr>
                <w:rFonts w:cs="David"/>
                <w:b/>
                <w:bCs/>
                <w:color w:val="548DD4" w:themeColor="text2" w:themeTint="99"/>
                <w:sz w:val="20"/>
                <w:szCs w:val="20"/>
                <w:rtl/>
              </w:rPr>
            </w:pPr>
          </w:p>
        </w:tc>
        <w:tc>
          <w:tcPr>
            <w:tcW w:w="1417" w:type="dxa"/>
          </w:tcPr>
          <w:p w:rsidR="00075942" w:rsidRPr="00CE6F91" w:rsidRDefault="00075942" w:rsidP="00075942">
            <w:pPr>
              <w:rPr>
                <w:rFonts w:cs="David"/>
                <w:b/>
                <w:bCs/>
                <w:color w:val="548DD4" w:themeColor="text2" w:themeTint="99"/>
                <w:sz w:val="20"/>
                <w:szCs w:val="20"/>
                <w:rtl/>
              </w:rPr>
            </w:pPr>
          </w:p>
          <w:p w:rsidR="00CE27EF" w:rsidRDefault="00CE27EF" w:rsidP="00075942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</w:p>
          <w:p w:rsidR="00CE27EF" w:rsidRPr="005F4FCE" w:rsidRDefault="00CE27EF" w:rsidP="00CE27EF">
            <w:pPr>
              <w:rPr>
                <w:rFonts w:cs="David"/>
                <w:b/>
                <w:bCs/>
                <w:color w:val="548DD4" w:themeColor="text2" w:themeTint="99"/>
                <w:sz w:val="20"/>
                <w:szCs w:val="20"/>
                <w:rtl/>
              </w:rPr>
            </w:pPr>
            <w:r w:rsidRPr="005F4FCE">
              <w:rPr>
                <w:rFonts w:cs="David" w:hint="cs"/>
                <w:b/>
                <w:bCs/>
                <w:color w:val="548DD4" w:themeColor="text2" w:themeTint="99"/>
                <w:sz w:val="20"/>
                <w:szCs w:val="20"/>
                <w:rtl/>
              </w:rPr>
              <w:t>63-009</w:t>
            </w:r>
          </w:p>
          <w:p w:rsidR="00CE27EF" w:rsidRPr="00CE6F91" w:rsidRDefault="00CE27EF" w:rsidP="00CE27EF">
            <w:pPr>
              <w:rPr>
                <w:rFonts w:cs="David"/>
                <w:b/>
                <w:bCs/>
                <w:color w:val="548DD4" w:themeColor="text2" w:themeTint="99"/>
                <w:sz w:val="20"/>
                <w:szCs w:val="20"/>
                <w:rtl/>
              </w:rPr>
            </w:pPr>
            <w:r w:rsidRPr="005F4FCE">
              <w:rPr>
                <w:rFonts w:cs="David" w:hint="cs"/>
                <w:b/>
                <w:bCs/>
                <w:color w:val="548DD4" w:themeColor="text2" w:themeTint="99"/>
                <w:sz w:val="20"/>
                <w:szCs w:val="20"/>
                <w:rtl/>
              </w:rPr>
              <w:t xml:space="preserve"> רטוריקה</w:t>
            </w:r>
          </w:p>
          <w:p w:rsidR="00CE27EF" w:rsidRPr="00CE6F91" w:rsidRDefault="00CE27EF" w:rsidP="00075942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</w:p>
          <w:p w:rsidR="00075942" w:rsidRPr="00CE6F91" w:rsidRDefault="00075942" w:rsidP="00075942">
            <w:pPr>
              <w:rPr>
                <w:rFonts w:cs="David"/>
                <w:b/>
                <w:bCs/>
                <w:color w:val="548DD4" w:themeColor="text2" w:themeTint="99"/>
                <w:sz w:val="20"/>
                <w:szCs w:val="20"/>
                <w:rtl/>
              </w:rPr>
            </w:pPr>
          </w:p>
        </w:tc>
        <w:tc>
          <w:tcPr>
            <w:tcW w:w="1008" w:type="dxa"/>
          </w:tcPr>
          <w:p w:rsidR="00075942" w:rsidRPr="00CE6F91" w:rsidRDefault="00075942" w:rsidP="00075942">
            <w:pPr>
              <w:rPr>
                <w:sz w:val="20"/>
                <w:szCs w:val="20"/>
                <w:rtl/>
              </w:rPr>
            </w:pPr>
          </w:p>
        </w:tc>
        <w:tc>
          <w:tcPr>
            <w:tcW w:w="1515" w:type="dxa"/>
          </w:tcPr>
          <w:p w:rsidR="00075942" w:rsidRPr="00CE6F91" w:rsidRDefault="00075942" w:rsidP="00075942">
            <w:pPr>
              <w:rPr>
                <w:sz w:val="20"/>
                <w:szCs w:val="20"/>
                <w:rtl/>
              </w:rPr>
            </w:pPr>
            <w:r w:rsidRPr="00CE6F91">
              <w:rPr>
                <w:rFonts w:hint="cs"/>
                <w:color w:val="FF0000"/>
                <w:sz w:val="20"/>
                <w:szCs w:val="20"/>
                <w:rtl/>
              </w:rPr>
              <w:t>ניווט כתה</w:t>
            </w:r>
            <w:r w:rsidRPr="00CE6F91">
              <w:rPr>
                <w:rFonts w:hint="cs"/>
                <w:sz w:val="20"/>
                <w:szCs w:val="20"/>
                <w:rtl/>
              </w:rPr>
              <w:t xml:space="preserve"> </w:t>
            </w:r>
            <w:r w:rsidRPr="00CE6F91">
              <w:rPr>
                <w:rFonts w:hint="cs"/>
                <w:color w:val="FF0000"/>
                <w:sz w:val="20"/>
                <w:szCs w:val="20"/>
                <w:rtl/>
              </w:rPr>
              <w:t>(ת.ה)</w:t>
            </w:r>
          </w:p>
        </w:tc>
        <w:tc>
          <w:tcPr>
            <w:tcW w:w="1076" w:type="dxa"/>
          </w:tcPr>
          <w:p w:rsidR="00075942" w:rsidRPr="00CE6F91" w:rsidRDefault="00075942" w:rsidP="00075942">
            <w:pPr>
              <w:rPr>
                <w:sz w:val="20"/>
                <w:szCs w:val="20"/>
                <w:rtl/>
              </w:rPr>
            </w:pPr>
          </w:p>
        </w:tc>
        <w:tc>
          <w:tcPr>
            <w:tcW w:w="1211" w:type="dxa"/>
          </w:tcPr>
          <w:p w:rsidR="00075942" w:rsidRPr="00CE6F91" w:rsidRDefault="00075942" w:rsidP="00075942">
            <w:pPr>
              <w:rPr>
                <w:sz w:val="20"/>
                <w:szCs w:val="20"/>
                <w:rtl/>
              </w:rPr>
            </w:pPr>
          </w:p>
        </w:tc>
      </w:tr>
      <w:tr w:rsidR="00075942" w:rsidTr="00CE27EF">
        <w:trPr>
          <w:trHeight w:val="739"/>
        </w:trPr>
        <w:tc>
          <w:tcPr>
            <w:tcW w:w="1248" w:type="dxa"/>
            <w:vMerge w:val="restart"/>
          </w:tcPr>
          <w:p w:rsidR="00075942" w:rsidRPr="00CE6F91" w:rsidRDefault="00075942" w:rsidP="00075942">
            <w:pPr>
              <w:jc w:val="center"/>
              <w:rPr>
                <w:sz w:val="20"/>
                <w:szCs w:val="20"/>
                <w:rtl/>
              </w:rPr>
            </w:pPr>
          </w:p>
          <w:p w:rsidR="00075942" w:rsidRPr="00CE6F91" w:rsidRDefault="00075942" w:rsidP="00075942">
            <w:pPr>
              <w:jc w:val="center"/>
              <w:rPr>
                <w:sz w:val="20"/>
                <w:szCs w:val="20"/>
                <w:rtl/>
              </w:rPr>
            </w:pPr>
            <w:r w:rsidRPr="00CE6F91">
              <w:rPr>
                <w:rFonts w:hint="cs"/>
                <w:sz w:val="20"/>
                <w:szCs w:val="20"/>
                <w:rtl/>
              </w:rPr>
              <w:t>18-20</w:t>
            </w:r>
          </w:p>
          <w:p w:rsidR="00075942" w:rsidRPr="00CE6F91" w:rsidRDefault="00075942" w:rsidP="00075942">
            <w:pPr>
              <w:rPr>
                <w:sz w:val="20"/>
                <w:szCs w:val="20"/>
                <w:rtl/>
              </w:rPr>
            </w:pPr>
          </w:p>
        </w:tc>
        <w:tc>
          <w:tcPr>
            <w:tcW w:w="1241" w:type="dxa"/>
            <w:vMerge w:val="restart"/>
          </w:tcPr>
          <w:p w:rsidR="00075942" w:rsidRPr="00CE6F91" w:rsidRDefault="00075942" w:rsidP="00075942">
            <w:pPr>
              <w:rPr>
                <w:sz w:val="20"/>
                <w:szCs w:val="20"/>
                <w:rtl/>
              </w:rPr>
            </w:pPr>
          </w:p>
        </w:tc>
        <w:tc>
          <w:tcPr>
            <w:tcW w:w="1173" w:type="dxa"/>
            <w:vMerge w:val="restart"/>
          </w:tcPr>
          <w:p w:rsidR="00075942" w:rsidRPr="00CE6F91" w:rsidRDefault="00075942" w:rsidP="00075942">
            <w:pPr>
              <w:rPr>
                <w:sz w:val="20"/>
                <w:szCs w:val="20"/>
                <w:rtl/>
              </w:rPr>
            </w:pPr>
          </w:p>
        </w:tc>
        <w:tc>
          <w:tcPr>
            <w:tcW w:w="1236" w:type="dxa"/>
            <w:vMerge w:val="restart"/>
          </w:tcPr>
          <w:p w:rsidR="00075942" w:rsidRPr="00CE6F91" w:rsidRDefault="00075942" w:rsidP="00075942">
            <w:pPr>
              <w:rPr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1375" w:type="dxa"/>
          </w:tcPr>
          <w:p w:rsidR="00075942" w:rsidRPr="00CE6F91" w:rsidRDefault="00075942" w:rsidP="00075942">
            <w:pPr>
              <w:rPr>
                <w:b/>
                <w:bCs/>
                <w:color w:val="FF0000"/>
                <w:sz w:val="20"/>
                <w:szCs w:val="20"/>
                <w:rtl/>
              </w:rPr>
            </w:pPr>
          </w:p>
        </w:tc>
        <w:tc>
          <w:tcPr>
            <w:tcW w:w="1448" w:type="dxa"/>
            <w:vMerge w:val="restart"/>
          </w:tcPr>
          <w:p w:rsidR="00075942" w:rsidRPr="00CE6F91" w:rsidRDefault="00075942" w:rsidP="00075942">
            <w:pPr>
              <w:rPr>
                <w:rFonts w:cs="David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17" w:type="dxa"/>
            <w:vMerge w:val="restart"/>
          </w:tcPr>
          <w:p w:rsidR="00075942" w:rsidRPr="00CE6F91" w:rsidRDefault="00075942" w:rsidP="00075942">
            <w:pPr>
              <w:rPr>
                <w:rFonts w:cs="David"/>
                <w:b/>
                <w:bCs/>
                <w:color w:val="548DD4" w:themeColor="text2" w:themeTint="99"/>
                <w:sz w:val="20"/>
                <w:szCs w:val="20"/>
                <w:rtl/>
              </w:rPr>
            </w:pPr>
          </w:p>
        </w:tc>
        <w:tc>
          <w:tcPr>
            <w:tcW w:w="1008" w:type="dxa"/>
            <w:vMerge w:val="restart"/>
          </w:tcPr>
          <w:p w:rsidR="00075942" w:rsidRPr="00CE6F91" w:rsidRDefault="00075942" w:rsidP="00075942">
            <w:pPr>
              <w:rPr>
                <w:sz w:val="20"/>
                <w:szCs w:val="20"/>
                <w:rtl/>
              </w:rPr>
            </w:pPr>
          </w:p>
        </w:tc>
        <w:tc>
          <w:tcPr>
            <w:tcW w:w="1515" w:type="dxa"/>
            <w:vMerge w:val="restart"/>
          </w:tcPr>
          <w:p w:rsidR="00075942" w:rsidRPr="00CE6F91" w:rsidRDefault="00075942" w:rsidP="00075942">
            <w:pPr>
              <w:rPr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076" w:type="dxa"/>
            <w:vMerge w:val="restart"/>
          </w:tcPr>
          <w:p w:rsidR="00075942" w:rsidRPr="00CE6F91" w:rsidRDefault="00075942" w:rsidP="00075942">
            <w:pPr>
              <w:rPr>
                <w:sz w:val="20"/>
                <w:szCs w:val="20"/>
                <w:rtl/>
              </w:rPr>
            </w:pPr>
          </w:p>
        </w:tc>
        <w:tc>
          <w:tcPr>
            <w:tcW w:w="1211" w:type="dxa"/>
            <w:vMerge w:val="restart"/>
          </w:tcPr>
          <w:p w:rsidR="00075942" w:rsidRPr="00CE6F91" w:rsidRDefault="00075942" w:rsidP="00075942">
            <w:pPr>
              <w:rPr>
                <w:sz w:val="20"/>
                <w:szCs w:val="20"/>
                <w:rtl/>
              </w:rPr>
            </w:pPr>
          </w:p>
        </w:tc>
      </w:tr>
      <w:tr w:rsidR="00075942" w:rsidTr="00CE27EF">
        <w:trPr>
          <w:trHeight w:val="739"/>
        </w:trPr>
        <w:tc>
          <w:tcPr>
            <w:tcW w:w="1248" w:type="dxa"/>
            <w:vMerge/>
          </w:tcPr>
          <w:p w:rsidR="00075942" w:rsidRDefault="00075942" w:rsidP="00075942">
            <w:pPr>
              <w:jc w:val="center"/>
              <w:rPr>
                <w:rtl/>
              </w:rPr>
            </w:pPr>
          </w:p>
        </w:tc>
        <w:tc>
          <w:tcPr>
            <w:tcW w:w="1241" w:type="dxa"/>
            <w:vMerge/>
          </w:tcPr>
          <w:p w:rsidR="00075942" w:rsidRDefault="00075942" w:rsidP="00075942">
            <w:pPr>
              <w:rPr>
                <w:rtl/>
              </w:rPr>
            </w:pPr>
          </w:p>
        </w:tc>
        <w:tc>
          <w:tcPr>
            <w:tcW w:w="1173" w:type="dxa"/>
            <w:vMerge/>
          </w:tcPr>
          <w:p w:rsidR="00075942" w:rsidRDefault="00075942" w:rsidP="00075942">
            <w:pPr>
              <w:rPr>
                <w:rtl/>
              </w:rPr>
            </w:pPr>
          </w:p>
        </w:tc>
        <w:tc>
          <w:tcPr>
            <w:tcW w:w="1236" w:type="dxa"/>
            <w:vMerge/>
          </w:tcPr>
          <w:p w:rsidR="00075942" w:rsidRPr="00B710E1" w:rsidRDefault="00075942" w:rsidP="00075942">
            <w:pPr>
              <w:rPr>
                <w:color w:val="FF0000"/>
                <w:rtl/>
              </w:rPr>
            </w:pPr>
          </w:p>
        </w:tc>
        <w:tc>
          <w:tcPr>
            <w:tcW w:w="1375" w:type="dxa"/>
          </w:tcPr>
          <w:p w:rsidR="00075942" w:rsidRPr="00B710E1" w:rsidRDefault="00075942" w:rsidP="00075942">
            <w:pPr>
              <w:rPr>
                <w:color w:val="FF0000"/>
                <w:rtl/>
              </w:rPr>
            </w:pPr>
            <w:r>
              <w:rPr>
                <w:rFonts w:hint="cs"/>
                <w:color w:val="FF0000"/>
                <w:rtl/>
              </w:rPr>
              <w:t>הוראה  מותאמת בקריאה (</w:t>
            </w:r>
            <w:proofErr w:type="spellStart"/>
            <w:r>
              <w:rPr>
                <w:rFonts w:hint="cs"/>
                <w:color w:val="FF0000"/>
                <w:rtl/>
              </w:rPr>
              <w:t>חצימתוקשב</w:t>
            </w:r>
            <w:proofErr w:type="spellEnd"/>
            <w:r>
              <w:rPr>
                <w:rFonts w:hint="cs"/>
                <w:color w:val="FF0000"/>
                <w:rtl/>
              </w:rPr>
              <w:t>)</w:t>
            </w:r>
          </w:p>
        </w:tc>
        <w:tc>
          <w:tcPr>
            <w:tcW w:w="1448" w:type="dxa"/>
            <w:vMerge/>
          </w:tcPr>
          <w:p w:rsidR="00075942" w:rsidRDefault="00075942" w:rsidP="00075942">
            <w:pPr>
              <w:rPr>
                <w:rtl/>
              </w:rPr>
            </w:pPr>
          </w:p>
        </w:tc>
        <w:tc>
          <w:tcPr>
            <w:tcW w:w="1417" w:type="dxa"/>
            <w:vMerge/>
          </w:tcPr>
          <w:p w:rsidR="00075942" w:rsidRDefault="00075942" w:rsidP="00075942">
            <w:pPr>
              <w:rPr>
                <w:rtl/>
              </w:rPr>
            </w:pPr>
          </w:p>
        </w:tc>
        <w:tc>
          <w:tcPr>
            <w:tcW w:w="1008" w:type="dxa"/>
            <w:vMerge/>
          </w:tcPr>
          <w:p w:rsidR="00075942" w:rsidRDefault="00075942" w:rsidP="00075942">
            <w:pPr>
              <w:rPr>
                <w:rtl/>
              </w:rPr>
            </w:pPr>
          </w:p>
        </w:tc>
        <w:tc>
          <w:tcPr>
            <w:tcW w:w="1515" w:type="dxa"/>
            <w:vMerge/>
          </w:tcPr>
          <w:p w:rsidR="00075942" w:rsidRDefault="00075942" w:rsidP="00075942">
            <w:pPr>
              <w:rPr>
                <w:rtl/>
              </w:rPr>
            </w:pPr>
          </w:p>
        </w:tc>
        <w:tc>
          <w:tcPr>
            <w:tcW w:w="1076" w:type="dxa"/>
            <w:vMerge/>
          </w:tcPr>
          <w:p w:rsidR="00075942" w:rsidRDefault="00075942" w:rsidP="00075942">
            <w:pPr>
              <w:rPr>
                <w:rtl/>
              </w:rPr>
            </w:pPr>
          </w:p>
        </w:tc>
        <w:tc>
          <w:tcPr>
            <w:tcW w:w="1211" w:type="dxa"/>
            <w:vMerge/>
          </w:tcPr>
          <w:p w:rsidR="00075942" w:rsidRDefault="00075942" w:rsidP="00075942">
            <w:pPr>
              <w:rPr>
                <w:rtl/>
              </w:rPr>
            </w:pPr>
          </w:p>
        </w:tc>
      </w:tr>
    </w:tbl>
    <w:p w:rsidR="00987D5E" w:rsidRPr="00CE6F91" w:rsidRDefault="00987D5E" w:rsidP="00CE6F91"/>
    <w:sectPr w:rsidR="00987D5E" w:rsidRPr="00CE6F91" w:rsidSect="00F6773D">
      <w:headerReference w:type="default" r:id="rId6"/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7137" w:rsidRDefault="000B7137" w:rsidP="000B7137">
      <w:pPr>
        <w:spacing w:after="0" w:line="240" w:lineRule="auto"/>
      </w:pPr>
      <w:r>
        <w:separator/>
      </w:r>
    </w:p>
  </w:endnote>
  <w:endnote w:type="continuationSeparator" w:id="0">
    <w:p w:rsidR="000B7137" w:rsidRDefault="000B7137" w:rsidP="000B71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altName w:val="Times New Roman"/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7137" w:rsidRDefault="000B7137" w:rsidP="000B7137">
      <w:pPr>
        <w:spacing w:after="0" w:line="240" w:lineRule="auto"/>
      </w:pPr>
      <w:r>
        <w:separator/>
      </w:r>
    </w:p>
  </w:footnote>
  <w:footnote w:type="continuationSeparator" w:id="0">
    <w:p w:rsidR="000B7137" w:rsidRDefault="000B7137" w:rsidP="000B71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6F91" w:rsidRPr="00CE6F91" w:rsidRDefault="00CE6F91" w:rsidP="00CE6F91">
    <w:pPr>
      <w:pStyle w:val="a4"/>
      <w:jc w:val="center"/>
      <w:rPr>
        <w:b/>
        <w:bCs/>
      </w:rPr>
    </w:pPr>
    <w:r w:rsidRPr="00CE6F91">
      <w:rPr>
        <w:rFonts w:hint="cs"/>
        <w:b/>
        <w:bCs/>
        <w:rtl/>
      </w:rPr>
      <w:t>חינוך מיוחד ותקשורת שנה ב' תשפ"ב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F30"/>
    <w:rsid w:val="00075942"/>
    <w:rsid w:val="000B7137"/>
    <w:rsid w:val="005F4FCE"/>
    <w:rsid w:val="009819CE"/>
    <w:rsid w:val="00987D5E"/>
    <w:rsid w:val="00CE27EF"/>
    <w:rsid w:val="00CE6F91"/>
    <w:rsid w:val="00CF1979"/>
    <w:rsid w:val="00E42F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89626"/>
  <w15:docId w15:val="{3A26A619-2C29-4D9A-AD44-E6E07797B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27EF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2F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B71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5">
    <w:name w:val="כותרת עליונה תו"/>
    <w:basedOn w:val="a0"/>
    <w:link w:val="a4"/>
    <w:uiPriority w:val="99"/>
    <w:rsid w:val="000B7137"/>
  </w:style>
  <w:style w:type="paragraph" w:styleId="a6">
    <w:name w:val="footer"/>
    <w:basedOn w:val="a"/>
    <w:link w:val="a7"/>
    <w:uiPriority w:val="99"/>
    <w:unhideWhenUsed/>
    <w:rsid w:val="000B713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a7">
    <w:name w:val="כותרת תחתונה תו"/>
    <w:basedOn w:val="a0"/>
    <w:link w:val="a6"/>
    <w:uiPriority w:val="99"/>
    <w:rsid w:val="000B713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106</Words>
  <Characters>535</Characters>
  <Application>Microsoft Office Word</Application>
  <DocSecurity>0</DocSecurity>
  <Lines>4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</dc:creator>
  <cp:lastModifiedBy>ציפי פרץ</cp:lastModifiedBy>
  <cp:revision>5</cp:revision>
  <dcterms:created xsi:type="dcterms:W3CDTF">2021-05-02T07:52:00Z</dcterms:created>
  <dcterms:modified xsi:type="dcterms:W3CDTF">2021-06-17T12:18:00Z</dcterms:modified>
</cp:coreProperties>
</file>