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72" w:rsidRPr="003D55D7" w:rsidRDefault="00DC7E72" w:rsidP="00985DDD">
      <w:pPr>
        <w:jc w:val="center"/>
        <w:rPr>
          <w:b/>
          <w:bCs/>
          <w:sz w:val="20"/>
          <w:szCs w:val="20"/>
        </w:rPr>
      </w:pPr>
      <w:r w:rsidRPr="003D55D7">
        <w:rPr>
          <w:rFonts w:hint="cs"/>
          <w:b/>
          <w:bCs/>
          <w:sz w:val="20"/>
          <w:szCs w:val="20"/>
          <w:rtl/>
        </w:rPr>
        <w:t>מערכת שעות תואר שני תקשורת פוליטית תש</w:t>
      </w:r>
      <w:r w:rsidR="00985DDD">
        <w:rPr>
          <w:rFonts w:hint="cs"/>
          <w:b/>
          <w:bCs/>
          <w:sz w:val="20"/>
          <w:szCs w:val="20"/>
          <w:rtl/>
        </w:rPr>
        <w:t>פ"א</w:t>
      </w:r>
      <w:r w:rsidR="008B4B40" w:rsidRPr="003D55D7">
        <w:rPr>
          <w:rFonts w:hint="cs"/>
          <w:b/>
          <w:bCs/>
          <w:sz w:val="20"/>
          <w:szCs w:val="20"/>
          <w:rtl/>
        </w:rPr>
        <w:t xml:space="preserve">- </w:t>
      </w:r>
      <w:r w:rsidR="00470C14">
        <w:rPr>
          <w:rFonts w:hint="cs"/>
          <w:b/>
          <w:bCs/>
          <w:sz w:val="20"/>
          <w:szCs w:val="20"/>
          <w:rtl/>
        </w:rPr>
        <w:t xml:space="preserve">מסלול </w:t>
      </w:r>
      <w:r w:rsidR="004A3F3B">
        <w:rPr>
          <w:rFonts w:hint="cs"/>
          <w:b/>
          <w:bCs/>
          <w:sz w:val="20"/>
          <w:szCs w:val="20"/>
          <w:rtl/>
        </w:rPr>
        <w:t xml:space="preserve">ב' </w:t>
      </w:r>
      <w:r w:rsidR="007D5C31"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Spec="center" w:tblpY="2176"/>
        <w:bidiVisual/>
        <w:tblW w:w="1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55"/>
        <w:gridCol w:w="2055"/>
        <w:gridCol w:w="2126"/>
        <w:gridCol w:w="1843"/>
        <w:gridCol w:w="1701"/>
        <w:gridCol w:w="1701"/>
      </w:tblGrid>
      <w:tr w:rsidR="00DA700C" w:rsidRPr="003D55D7" w:rsidTr="0063034C">
        <w:trPr>
          <w:trHeight w:val="138"/>
        </w:trPr>
        <w:tc>
          <w:tcPr>
            <w:tcW w:w="1417" w:type="dxa"/>
            <w:vMerge w:val="restart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שעות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DA700C" w:rsidRPr="003D55D7" w:rsidRDefault="00DA700C" w:rsidP="0063034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סמסטר א + ב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סמסטר קיץ </w:t>
            </w:r>
          </w:p>
        </w:tc>
      </w:tr>
      <w:tr w:rsidR="00DA700C" w:rsidRPr="003D55D7" w:rsidTr="00605F5D">
        <w:tc>
          <w:tcPr>
            <w:tcW w:w="1417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</w:tr>
      <w:tr w:rsidR="00DA700C" w:rsidRPr="003D55D7" w:rsidTr="0063034C">
        <w:trPr>
          <w:trHeight w:val="1607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10:00-08:00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</w:tcPr>
          <w:p w:rsidR="00DA700C" w:rsidRPr="003E226B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E226B" w:rsidRPr="003E226B" w:rsidRDefault="003E226B" w:rsidP="00E827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Default="00B216D3" w:rsidP="00756E50">
            <w:pPr>
              <w:bidi/>
              <w:jc w:val="both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71-0</w:t>
            </w:r>
            <w:r w:rsidR="00756E50"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  <w:p w:rsidR="00B216D3" w:rsidRPr="00E827E2" w:rsidRDefault="00B216D3" w:rsidP="00756E50">
            <w:pPr>
              <w:bidi/>
              <w:jc w:val="lef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>עיתונ</w:t>
            </w:r>
            <w:r w:rsidR="00756E50">
              <w:rPr>
                <w:rFonts w:hint="cs"/>
                <w:b/>
                <w:bCs/>
                <w:sz w:val="16"/>
                <w:szCs w:val="16"/>
                <w:rtl/>
              </w:rPr>
              <w:t>אים</w:t>
            </w: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 xml:space="preserve"> בקונפליקט: </w:t>
            </w:r>
            <w:r w:rsidR="00756E50">
              <w:rPr>
                <w:rFonts w:hint="cs"/>
                <w:b/>
                <w:bCs/>
                <w:sz w:val="16"/>
                <w:szCs w:val="16"/>
                <w:rtl/>
              </w:rPr>
              <w:t>סיקור בעת משבר</w:t>
            </w:r>
          </w:p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kern w:val="0"/>
                <w:sz w:val="16"/>
                <w:szCs w:val="16"/>
                <w:rtl/>
                <w:lang w:eastAsia="en-US"/>
              </w:rPr>
              <w:t xml:space="preserve"> סמינריון</w:t>
            </w:r>
          </w:p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3E226B" w:rsidRDefault="003E226B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3E226B" w:rsidRDefault="00F23DE2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27E2" w:rsidRDefault="00E827E2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  <w:p w:rsidR="00976C2E" w:rsidRDefault="00976C2E" w:rsidP="00756E50">
            <w:pPr>
              <w:bidi/>
              <w:jc w:val="both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71-0</w:t>
            </w:r>
            <w:r w:rsidR="00756E50"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  <w:p w:rsidR="00756E50" w:rsidRDefault="00756E50" w:rsidP="00756E50">
            <w:pPr>
              <w:bidi/>
              <w:jc w:val="both"/>
              <w:rPr>
                <w:b/>
                <w:bCs/>
                <w:sz w:val="16"/>
                <w:szCs w:val="16"/>
                <w:rtl/>
              </w:rPr>
            </w:pPr>
          </w:p>
          <w:p w:rsidR="00756E50" w:rsidRPr="00E827E2" w:rsidRDefault="00756E50" w:rsidP="00756E50">
            <w:pPr>
              <w:bidi/>
              <w:jc w:val="lef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>עיתונ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אים</w:t>
            </w: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 xml:space="preserve"> בקונפליקט: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סיקור בעת משבר</w:t>
            </w:r>
          </w:p>
          <w:p w:rsidR="003D55D7" w:rsidRPr="00AE1E89" w:rsidRDefault="00527237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סמינריון</w:t>
            </w:r>
          </w:p>
          <w:p w:rsidR="003E226B" w:rsidRDefault="003E226B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AE1E89" w:rsidRDefault="003E226B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3E226B" w:rsidRDefault="003E226B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Default="00F23DE2" w:rsidP="00F23D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E827E2" w:rsidRDefault="00F23DE2" w:rsidP="00F23DE2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E226B" w:rsidRPr="00E827E2" w:rsidRDefault="003E226B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E226B" w:rsidRP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E226B" w:rsidRDefault="00DA700C" w:rsidP="00F03DB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1</w:t>
            </w:r>
            <w:r w:rsidR="00F03DB7" w:rsidRPr="003E226B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2</w:t>
            </w:r>
            <w:r w:rsidRPr="003E226B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:00-08:00</w:t>
            </w:r>
          </w:p>
          <w:p w:rsidR="003D55D7" w:rsidRPr="00E74D28" w:rsidRDefault="003D55D7" w:rsidP="003D55D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  <w:p w:rsidR="00976C2E" w:rsidRPr="00E74D28" w:rsidRDefault="00976C2E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71-045</w:t>
            </w:r>
          </w:p>
          <w:p w:rsidR="003E226B" w:rsidRPr="00E74D28" w:rsidRDefault="003E226B" w:rsidP="00976C2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תעשיית הדימויים: תמונות ועיצוב מציאות </w:t>
            </w:r>
          </w:p>
          <w:p w:rsidR="003E226B" w:rsidRPr="00E74D28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סמינריון</w:t>
            </w:r>
          </w:p>
          <w:p w:rsid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3E226B" w:rsidRP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יונתן אילן</w:t>
            </w:r>
          </w:p>
          <w:p w:rsidR="003D55D7" w:rsidRPr="00E827E2" w:rsidRDefault="003D55D7" w:rsidP="003D55D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</w:tc>
      </w:tr>
      <w:tr w:rsidR="00DA700C" w:rsidRPr="003D55D7" w:rsidTr="003122EF">
        <w:trPr>
          <w:trHeight w:val="1129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12:00-10:00</w:t>
            </w: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DA700C" w:rsidRPr="003E226B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B1F13" w:rsidRDefault="003B1F13" w:rsidP="00887FC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71-042</w:t>
            </w:r>
          </w:p>
          <w:p w:rsidR="00FD4332" w:rsidRDefault="00EC060C" w:rsidP="00976C2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מוכרים סבל: שיח הטראומה בתקשורת </w:t>
            </w:r>
            <w:r w:rsidR="00FD4332"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AE1E89" w:rsidRPr="003E226B" w:rsidRDefault="00AE1E89" w:rsidP="00AE1E8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AE1E89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אודי לבל</w:t>
            </w:r>
          </w:p>
          <w:p w:rsidR="00FD4332" w:rsidRDefault="00FD4332" w:rsidP="003122E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3E226B" w:rsidRDefault="00F23DE2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Default="00B216D3" w:rsidP="00756E5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</w:t>
            </w:r>
            <w:r w:rsidR="00756E50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47</w:t>
            </w:r>
          </w:p>
          <w:p w:rsidR="00B216D3" w:rsidRDefault="00B216D3" w:rsidP="00756E5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חופש העיתונות </w:t>
            </w:r>
            <w:r w:rsidR="00756E50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בשגרה ובחירום: אתגרי העידן הדיגיטלי</w:t>
            </w: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B216D3" w:rsidRPr="003E226B" w:rsidRDefault="00B216D3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Pr="00AE1E89" w:rsidRDefault="00B216D3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B216D3" w:rsidRPr="00AE1E89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E827E2" w:rsidRPr="00EB1A97" w:rsidRDefault="00E827E2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DA700C" w:rsidRPr="003D55D7" w:rsidTr="00985DDD">
        <w:trPr>
          <w:trHeight w:val="194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14:00-12:00</w:t>
            </w:r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3E226B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E226B" w:rsidRPr="003E226B" w:rsidRDefault="00EC060C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3E226B" w:rsidRPr="003E226B">
              <w:rPr>
                <w:rFonts w:ascii="Tahoma" w:eastAsia="Calibri" w:hAnsi="Tahoma" w:hint="cs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BA7980" w:rsidRDefault="003E226B" w:rsidP="00335A0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8F2F20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</w:t>
            </w:r>
            <w:r w:rsidR="00335A0A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046</w:t>
            </w:r>
          </w:p>
          <w:p w:rsidR="008F2F20" w:rsidRPr="008F2F20" w:rsidRDefault="008F2F20" w:rsidP="008F2F20">
            <w:pPr>
              <w:spacing w:line="360" w:lineRule="auto"/>
              <w:jc w:val="center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  <w:r w:rsidRPr="008F2F20">
              <w:rPr>
                <w:rFonts w:ascii="Tahoma" w:hAnsi="Tahoma"/>
                <w:bCs/>
                <w:color w:val="000000" w:themeColor="text1"/>
                <w:sz w:val="16"/>
                <w:szCs w:val="16"/>
              </w:rPr>
              <w:t xml:space="preserve">Tele-activism </w:t>
            </w:r>
            <w:r w:rsidRPr="008F2F20"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  <w:t xml:space="preserve"> - מחאה, מאבק וסוכנות חברתית על המסך</w:t>
            </w:r>
          </w:p>
          <w:p w:rsidR="008F2F20" w:rsidRDefault="008F2F2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985DDD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גב' דנה מסד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6"/>
                <w:szCs w:val="16"/>
                <w:rtl/>
                <w:lang w:eastAsia="en-US"/>
              </w:rPr>
            </w:pPr>
          </w:p>
          <w:p w:rsidR="00BA7980" w:rsidRDefault="00BA7980" w:rsidP="00BA7980">
            <w:pPr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71-040</w:t>
            </w:r>
          </w:p>
          <w:p w:rsidR="00BA7980" w:rsidRPr="00AE1E89" w:rsidRDefault="00BA7980" w:rsidP="00BA7980">
            <w:pPr>
              <w:bidi/>
              <w:jc w:val="left"/>
              <w:rPr>
                <w:rFonts w:ascii="Tahoma" w:eastAsiaTheme="minorHAns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  <w:t xml:space="preserve">ניהול דיפלומטיה ותקשורת בינלאומית בעידן הניו מדיה: </w:t>
            </w: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אסטרטגיות לעתות משבר</w:t>
            </w:r>
          </w:p>
          <w:p w:rsidR="00BA7980" w:rsidRDefault="00BA798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EC060C" w:rsidRDefault="00BA798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שי אטיאס</w:t>
            </w:r>
          </w:p>
          <w:p w:rsidR="00F23DE2" w:rsidRDefault="00F23DE2" w:rsidP="00F23D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3D55D7" w:rsidRDefault="00F23DE2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985DDD" w:rsidRPr="003D55D7" w:rsidTr="006E5D95">
        <w:tc>
          <w:tcPr>
            <w:tcW w:w="1417" w:type="dxa"/>
            <w:shd w:val="clear" w:color="auto" w:fill="auto"/>
          </w:tcPr>
          <w:p w:rsidR="00985DDD" w:rsidRPr="003D55D7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16:00-14:00</w:t>
            </w:r>
          </w:p>
        </w:tc>
        <w:tc>
          <w:tcPr>
            <w:tcW w:w="2055" w:type="dxa"/>
            <w:shd w:val="clear" w:color="auto" w:fill="auto"/>
          </w:tcPr>
          <w:p w:rsidR="00985DDD" w:rsidRPr="00DB47AB" w:rsidRDefault="00985DDD" w:rsidP="00C36E21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DB47A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</w:t>
            </w:r>
            <w:r w:rsidR="00C36E21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049</w:t>
            </w:r>
            <w:r w:rsidRPr="00DB47A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-01</w:t>
            </w:r>
          </w:p>
          <w:p w:rsidR="00985DDD" w:rsidRPr="00DB47AB" w:rsidRDefault="00C36E21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פוליטיקה אלגוריתמית: תעמולה בעידן המידע</w:t>
            </w:r>
          </w:p>
          <w:p w:rsidR="00985DDD" w:rsidRPr="00985DDD" w:rsidRDefault="00C36E21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יואב אדלר</w:t>
            </w:r>
          </w:p>
        </w:tc>
        <w:tc>
          <w:tcPr>
            <w:tcW w:w="2055" w:type="dxa"/>
            <w:shd w:val="clear" w:color="auto" w:fill="auto"/>
          </w:tcPr>
          <w:p w:rsidR="00985DDD" w:rsidRPr="003E226B" w:rsidRDefault="00985DDD" w:rsidP="006860C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71-802-</w:t>
            </w: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</w:t>
            </w:r>
            <w:r w:rsidR="006860CF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3</w:t>
            </w:r>
            <w:r w:rsidRPr="003E226B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גישות ותיאוריות במדעי המדינה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985DDD" w:rsidRPr="003E226B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85DDD" w:rsidRPr="003D55D7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985DDD" w:rsidRPr="003D55D7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</w:tcPr>
          <w:p w:rsidR="00985DDD" w:rsidRPr="003D55D7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F03DB7" w:rsidRPr="003D55D7" w:rsidTr="00E20C88">
        <w:trPr>
          <w:trHeight w:val="1165"/>
        </w:trPr>
        <w:tc>
          <w:tcPr>
            <w:tcW w:w="1417" w:type="dxa"/>
            <w:shd w:val="clear" w:color="auto" w:fill="auto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lastRenderedPageBreak/>
              <w:t>18:00-16:00</w:t>
            </w:r>
          </w:p>
        </w:tc>
        <w:tc>
          <w:tcPr>
            <w:tcW w:w="2055" w:type="dxa"/>
            <w:shd w:val="clear" w:color="auto" w:fill="auto"/>
          </w:tcPr>
          <w:p w:rsidR="00985DDD" w:rsidRDefault="00F03DB7" w:rsidP="00985DDD">
            <w:pPr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985DDD"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71-044</w:t>
            </w:r>
          </w:p>
          <w:p w:rsidR="00985DDD" w:rsidRDefault="00985DDD" w:rsidP="00985DDD">
            <w:pPr>
              <w:bidi/>
              <w:spacing w:before="100" w:beforeAutospacing="1" w:after="200" w:line="360" w:lineRule="auto"/>
              <w:jc w:val="center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4612E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מניפולציות פוליטיות במרחב הסייבר: השתנות אנושית ומניפולציה תודעתית</w:t>
            </w:r>
          </w:p>
          <w:p w:rsidR="00985DDD" w:rsidRDefault="00985DDD" w:rsidP="00985DDD">
            <w:pPr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 שי שבתאי</w:t>
            </w:r>
          </w:p>
          <w:p w:rsidR="003E226B" w:rsidRPr="003E226B" w:rsidRDefault="003E226B" w:rsidP="00985DDD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985DDD" w:rsidRDefault="00985DDD" w:rsidP="00985DDD">
            <w:pPr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Default="00985DDD" w:rsidP="006860C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71-802-</w:t>
            </w: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</w:t>
            </w:r>
            <w:r w:rsidR="006860CF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3</w:t>
            </w:r>
            <w:r w:rsidRPr="003E226B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גישות ותיאוריות במדעי המדינה</w:t>
            </w:r>
          </w:p>
          <w:p w:rsidR="00985DDD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85DDD" w:rsidRPr="003E226B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985DDD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אודי לבל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03DB7" w:rsidRPr="003E226B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1A97" w:rsidRPr="003E226B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EB1A97" w:rsidRPr="00EB1A97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16:00-20:00</w:t>
            </w:r>
          </w:p>
          <w:p w:rsidR="00EB1A97" w:rsidRPr="003E226B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EB1A97" w:rsidRPr="00E74D28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71-045</w:t>
            </w:r>
          </w:p>
          <w:p w:rsidR="00EB1A97" w:rsidRPr="00E74D28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תעשיית הדימויים: תמונות ועיצוב מציאות </w:t>
            </w:r>
          </w:p>
          <w:p w:rsidR="00EB1A97" w:rsidRPr="00E74D28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סמינריון</w:t>
            </w:r>
          </w:p>
          <w:p w:rsidR="00EB1A97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EB1A97" w:rsidRPr="003E226B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יונתן אילן</w:t>
            </w:r>
          </w:p>
          <w:p w:rsidR="00F03DB7" w:rsidRPr="003D55D7" w:rsidRDefault="00F03DB7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E827E2" w:rsidRPr="003D55D7" w:rsidTr="00310724">
        <w:trPr>
          <w:trHeight w:val="1024"/>
        </w:trPr>
        <w:tc>
          <w:tcPr>
            <w:tcW w:w="1417" w:type="dxa"/>
            <w:shd w:val="clear" w:color="auto" w:fill="auto"/>
          </w:tcPr>
          <w:p w:rsidR="00E827E2" w:rsidRPr="003D55D7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20:00-18:00</w:t>
            </w:r>
          </w:p>
        </w:tc>
        <w:tc>
          <w:tcPr>
            <w:tcW w:w="2055" w:type="dxa"/>
            <w:shd w:val="clear" w:color="auto" w:fill="auto"/>
          </w:tcPr>
          <w:p w:rsidR="00EA67C7" w:rsidRPr="003E226B" w:rsidRDefault="00985DDD" w:rsidP="00EA67C7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71-038</w:t>
            </w:r>
          </w:p>
          <w:p w:rsidR="00985DDD" w:rsidRDefault="00985DDD" w:rsidP="00985DDD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הפוליטיקה של הסקרים: שיקוף ועיצוב דעת קהל </w:t>
            </w:r>
          </w:p>
          <w:p w:rsidR="00985DDD" w:rsidRDefault="00985DDD" w:rsidP="00985DDD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3E226B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מנ</w:t>
            </w: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ח</w:t>
            </w: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ם לזר</w:t>
            </w:r>
          </w:p>
        </w:tc>
        <w:tc>
          <w:tcPr>
            <w:tcW w:w="2055" w:type="dxa"/>
            <w:shd w:val="clear" w:color="auto" w:fill="auto"/>
          </w:tcPr>
          <w:p w:rsidR="00F23DE2" w:rsidRPr="003E226B" w:rsidRDefault="00F23DE2" w:rsidP="00F23DE2">
            <w:pPr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highlight w:val="cyan"/>
                <w:rtl/>
                <w:lang w:eastAsia="en-US"/>
              </w:rPr>
            </w:pPr>
          </w:p>
          <w:p w:rsidR="00985DDD" w:rsidRPr="00EA67C7" w:rsidRDefault="00985DDD" w:rsidP="00985DDD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</w:t>
            </w:r>
            <w:r w:rsidRPr="00EA67C7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041</w:t>
            </w:r>
          </w:p>
          <w:p w:rsidR="00985DDD" w:rsidRPr="00EA67C7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EA67C7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אומנות הרטוריקה: הופעה מול קהל ומצלמה </w:t>
            </w:r>
          </w:p>
          <w:p w:rsidR="00985DDD" w:rsidRPr="00EA67C7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85DDD" w:rsidRPr="00EA67C7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EA67C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מישל שטיין טיר</w:t>
            </w:r>
          </w:p>
          <w:p w:rsidR="00AB1E47" w:rsidRPr="003E226B" w:rsidRDefault="00AB1E47" w:rsidP="003E226B">
            <w:pPr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E226B">
              <w:rPr>
                <w:color w:val="000000" w:themeColor="text1"/>
                <w:sz w:val="16"/>
                <w:szCs w:val="16"/>
                <w:rtl/>
              </w:rPr>
              <w:t>  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E827E2" w:rsidRPr="003E226B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27E2" w:rsidRPr="003D55D7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E827E2" w:rsidRPr="003D55D7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63034C" w:rsidRPr="003D55D7" w:rsidTr="00605F5D">
        <w:tc>
          <w:tcPr>
            <w:tcW w:w="1417" w:type="dxa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22:00-20:00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3E226B" w:rsidRDefault="0063034C" w:rsidP="004A3F3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  <w:r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71-970-01 </w:t>
            </w:r>
            <w:r w:rsidRPr="00AE1E89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גישות ותיאוריות בתקשורת</w:t>
            </w:r>
            <w:r w:rsidRPr="00AE1E89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. </w:t>
            </w:r>
          </w:p>
          <w:p w:rsidR="00AE1E89" w:rsidRDefault="00AE1E89" w:rsidP="00AE1E8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63034C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ד"ר </w:t>
            </w:r>
            <w:r w:rsidR="0063034C"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דויד לוין</w:t>
            </w:r>
          </w:p>
          <w:p w:rsidR="00F23DE2" w:rsidRDefault="00F23DE2" w:rsidP="00F23D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AE1E89" w:rsidRDefault="00F23DE2" w:rsidP="00F23D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63034C" w:rsidRPr="0063034C" w:rsidRDefault="0063034C" w:rsidP="00B0481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</w:tbl>
    <w:p w:rsidR="00C63BA0" w:rsidRDefault="00C63BA0" w:rsidP="004A3F3B">
      <w:pPr>
        <w:tabs>
          <w:tab w:val="left" w:pos="7455"/>
        </w:tabs>
        <w:rPr>
          <w:b/>
          <w:bCs/>
          <w:sz w:val="16"/>
          <w:szCs w:val="16"/>
          <w:rtl/>
        </w:rPr>
      </w:pPr>
    </w:p>
    <w:p w:rsidR="00634F18" w:rsidRDefault="00605F5D" w:rsidP="004A3F3B">
      <w:pPr>
        <w:tabs>
          <w:tab w:val="left" w:pos="7455"/>
        </w:tabs>
        <w:rPr>
          <w:b/>
          <w:bCs/>
          <w:sz w:val="16"/>
          <w:szCs w:val="16"/>
          <w:rtl/>
        </w:rPr>
      </w:pPr>
      <w:r w:rsidRPr="0063034C">
        <w:rPr>
          <w:rFonts w:hint="cs"/>
          <w:b/>
          <w:bCs/>
          <w:sz w:val="16"/>
          <w:szCs w:val="16"/>
          <w:rtl/>
        </w:rPr>
        <w:t xml:space="preserve">קורסים מתוקשבים: </w:t>
      </w:r>
      <w:r w:rsidR="00DB6847" w:rsidRPr="0063034C">
        <w:rPr>
          <w:rFonts w:hint="cs"/>
          <w:b/>
          <w:bCs/>
          <w:sz w:val="16"/>
          <w:szCs w:val="16"/>
          <w:rtl/>
        </w:rPr>
        <w:t xml:space="preserve"> </w:t>
      </w:r>
    </w:p>
    <w:p w:rsidR="00F03DB7" w:rsidRPr="0063034C" w:rsidRDefault="00F03DB7" w:rsidP="004A3F3B">
      <w:pPr>
        <w:tabs>
          <w:tab w:val="left" w:pos="7455"/>
        </w:tabs>
        <w:rPr>
          <w:b/>
          <w:bCs/>
          <w:color w:val="00B050"/>
          <w:sz w:val="16"/>
          <w:szCs w:val="16"/>
          <w:rtl/>
        </w:rPr>
      </w:pPr>
    </w:p>
    <w:p w:rsidR="00634F18" w:rsidRDefault="00634F18" w:rsidP="003D55D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  <w:rtl/>
        </w:rPr>
      </w:pPr>
      <w:r w:rsidRPr="0063034C">
        <w:rPr>
          <w:rFonts w:hint="cs"/>
          <w:b/>
          <w:bCs/>
          <w:color w:val="00B050"/>
          <w:sz w:val="16"/>
          <w:szCs w:val="16"/>
          <w:rtl/>
        </w:rPr>
        <w:t xml:space="preserve">71-656 </w:t>
      </w:r>
      <w:r w:rsidRPr="0063034C">
        <w:rPr>
          <w:b/>
          <w:bCs/>
          <w:color w:val="00B050"/>
          <w:sz w:val="16"/>
          <w:szCs w:val="16"/>
          <w:rtl/>
        </w:rPr>
        <w:t>–</w:t>
      </w:r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 תקשורת ודעת קהל, ד"ר יעלי בלוך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אלקון</w:t>
      </w:r>
      <w:proofErr w:type="spellEnd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, מתוקשב סמסטר א 2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ש"ש</w:t>
      </w:r>
      <w:proofErr w:type="spellEnd"/>
      <w:r w:rsidR="00E74D28">
        <w:rPr>
          <w:rFonts w:hint="cs"/>
          <w:b/>
          <w:bCs/>
          <w:color w:val="00B050"/>
          <w:sz w:val="16"/>
          <w:szCs w:val="16"/>
          <w:rtl/>
        </w:rPr>
        <w:t>.</w:t>
      </w:r>
    </w:p>
    <w:p w:rsidR="00F03DB7" w:rsidRPr="0063034C" w:rsidRDefault="00F03DB7" w:rsidP="00F03DB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</w:rPr>
      </w:pPr>
    </w:p>
    <w:p w:rsidR="00DC7E72" w:rsidRDefault="00DB6847" w:rsidP="00D27AEF">
      <w:pPr>
        <w:tabs>
          <w:tab w:val="left" w:pos="7455"/>
        </w:tabs>
        <w:rPr>
          <w:sz w:val="16"/>
          <w:szCs w:val="16"/>
          <w:rtl/>
        </w:rPr>
      </w:pPr>
      <w:r w:rsidRPr="0063034C">
        <w:rPr>
          <w:rFonts w:hint="cs"/>
          <w:b/>
          <w:bCs/>
          <w:sz w:val="16"/>
          <w:szCs w:val="16"/>
          <w:rtl/>
        </w:rPr>
        <w:t>קורסי השלמה</w:t>
      </w:r>
      <w:r w:rsidRPr="0063034C">
        <w:rPr>
          <w:rFonts w:hint="cs"/>
          <w:sz w:val="16"/>
          <w:szCs w:val="16"/>
          <w:rtl/>
        </w:rPr>
        <w:t>: 63-800</w:t>
      </w:r>
      <w:r w:rsidR="00931EB8">
        <w:rPr>
          <w:rFonts w:hint="cs"/>
          <w:sz w:val="16"/>
          <w:szCs w:val="16"/>
          <w:rtl/>
        </w:rPr>
        <w:t xml:space="preserve"> יסודות התקשורת</w:t>
      </w:r>
      <w:r w:rsidR="00D27AEF">
        <w:rPr>
          <w:rFonts w:hint="cs"/>
          <w:sz w:val="16"/>
          <w:szCs w:val="16"/>
          <w:rtl/>
        </w:rPr>
        <w:t xml:space="preserve"> 2 </w:t>
      </w:r>
      <w:proofErr w:type="spellStart"/>
      <w:r w:rsidR="00D27AEF">
        <w:rPr>
          <w:rFonts w:hint="cs"/>
          <w:sz w:val="16"/>
          <w:szCs w:val="16"/>
          <w:rtl/>
        </w:rPr>
        <w:t>ש"ש</w:t>
      </w:r>
      <w:bookmarkStart w:id="0" w:name="_GoBack"/>
      <w:bookmarkEnd w:id="0"/>
      <w:proofErr w:type="spellEnd"/>
      <w:r w:rsidRPr="0063034C">
        <w:rPr>
          <w:rFonts w:hint="cs"/>
          <w:sz w:val="16"/>
          <w:szCs w:val="16"/>
          <w:rtl/>
        </w:rPr>
        <w:t>, 71-</w:t>
      </w:r>
      <w:r w:rsidR="00EF361C" w:rsidRPr="0063034C">
        <w:rPr>
          <w:rFonts w:hint="cs"/>
          <w:sz w:val="16"/>
          <w:szCs w:val="16"/>
          <w:rtl/>
        </w:rPr>
        <w:t>001</w:t>
      </w:r>
      <w:r w:rsidRPr="0063034C">
        <w:rPr>
          <w:rFonts w:hint="cs"/>
          <w:sz w:val="16"/>
          <w:szCs w:val="16"/>
          <w:rtl/>
        </w:rPr>
        <w:t xml:space="preserve"> </w:t>
      </w:r>
      <w:r w:rsidR="00EF361C" w:rsidRPr="0063034C">
        <w:rPr>
          <w:rFonts w:hint="cs"/>
          <w:sz w:val="16"/>
          <w:szCs w:val="16"/>
          <w:rtl/>
        </w:rPr>
        <w:t>מבוא למדעי המדינה</w:t>
      </w:r>
      <w:r w:rsidR="00623CA7" w:rsidRPr="0063034C">
        <w:rPr>
          <w:rFonts w:hint="cs"/>
          <w:sz w:val="16"/>
          <w:szCs w:val="16"/>
          <w:rtl/>
        </w:rPr>
        <w:t xml:space="preserve"> 2</w:t>
      </w:r>
      <w:r w:rsidR="00D27AEF">
        <w:rPr>
          <w:rFonts w:hint="cs"/>
          <w:sz w:val="16"/>
          <w:szCs w:val="16"/>
          <w:rtl/>
        </w:rPr>
        <w:t xml:space="preserve"> </w:t>
      </w:r>
      <w:proofErr w:type="spellStart"/>
      <w:r w:rsidR="00D27AEF">
        <w:rPr>
          <w:rFonts w:hint="cs"/>
          <w:sz w:val="16"/>
          <w:szCs w:val="16"/>
          <w:rtl/>
        </w:rPr>
        <w:t>ש"ש</w:t>
      </w:r>
      <w:proofErr w:type="spellEnd"/>
    </w:p>
    <w:p w:rsidR="00C63BA0" w:rsidRDefault="00C63BA0" w:rsidP="00F23DE2">
      <w:pPr>
        <w:tabs>
          <w:tab w:val="left" w:pos="7455"/>
        </w:tabs>
        <w:jc w:val="both"/>
        <w:rPr>
          <w:sz w:val="16"/>
          <w:szCs w:val="16"/>
          <w:rtl/>
        </w:rPr>
      </w:pPr>
    </w:p>
    <w:p w:rsidR="00C63BA0" w:rsidRPr="00C63BA0" w:rsidRDefault="00C63BA0" w:rsidP="00C90824">
      <w:pPr>
        <w:tabs>
          <w:tab w:val="left" w:pos="7455"/>
        </w:tabs>
        <w:rPr>
          <w:b/>
          <w:bCs/>
          <w:sz w:val="16"/>
          <w:szCs w:val="16"/>
          <w:rtl/>
        </w:rPr>
      </w:pPr>
      <w:r w:rsidRPr="00C63BA0">
        <w:rPr>
          <w:rFonts w:hint="cs"/>
          <w:b/>
          <w:bCs/>
          <w:sz w:val="16"/>
          <w:szCs w:val="16"/>
          <w:rtl/>
        </w:rPr>
        <w:t xml:space="preserve">חובת לימודי יסוד ביהדות : </w:t>
      </w:r>
    </w:p>
    <w:p w:rsidR="00C63BA0" w:rsidRDefault="00C63BA0" w:rsidP="00C90824">
      <w:pPr>
        <w:tabs>
          <w:tab w:val="left" w:pos="7455"/>
        </w:tabs>
        <w:rPr>
          <w:sz w:val="16"/>
          <w:szCs w:val="16"/>
          <w:rtl/>
        </w:rPr>
      </w:pPr>
    </w:p>
    <w:p w:rsidR="00C63BA0" w:rsidRDefault="00C63BA0" w:rsidP="00F23DE2">
      <w:pPr>
        <w:tabs>
          <w:tab w:val="left" w:pos="7455"/>
        </w:tabs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לפי ההנחיות של</w:t>
      </w:r>
      <w:r w:rsidR="00F23DE2">
        <w:rPr>
          <w:rFonts w:hint="cs"/>
          <w:sz w:val="16"/>
          <w:szCs w:val="16"/>
          <w:rtl/>
        </w:rPr>
        <w:t xml:space="preserve"> האוניברסיטה  כפי שמפורט בתקנון</w:t>
      </w:r>
    </w:p>
    <w:p w:rsidR="00C63BA0" w:rsidRPr="0063034C" w:rsidRDefault="00C63BA0" w:rsidP="00F23DE2">
      <w:pPr>
        <w:tabs>
          <w:tab w:val="left" w:pos="7455"/>
        </w:tabs>
        <w:rPr>
          <w:sz w:val="16"/>
          <w:szCs w:val="16"/>
        </w:rPr>
      </w:pPr>
      <w:r w:rsidRPr="00F23DE2">
        <w:t>https://yesod.biu.ac.il/node/32</w:t>
      </w:r>
    </w:p>
    <w:sectPr w:rsidR="00C63BA0" w:rsidRPr="0063034C" w:rsidSect="00DC7E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72"/>
    <w:rsid w:val="00015969"/>
    <w:rsid w:val="000266E0"/>
    <w:rsid w:val="0004612E"/>
    <w:rsid w:val="00066D07"/>
    <w:rsid w:val="00082076"/>
    <w:rsid w:val="00090C96"/>
    <w:rsid w:val="001C4D55"/>
    <w:rsid w:val="00251D73"/>
    <w:rsid w:val="002F4635"/>
    <w:rsid w:val="003122EF"/>
    <w:rsid w:val="00335A0A"/>
    <w:rsid w:val="003671D6"/>
    <w:rsid w:val="0037094B"/>
    <w:rsid w:val="003A7D68"/>
    <w:rsid w:val="003B1F13"/>
    <w:rsid w:val="003D55D7"/>
    <w:rsid w:val="003D5685"/>
    <w:rsid w:val="003E226B"/>
    <w:rsid w:val="004438DC"/>
    <w:rsid w:val="00470C14"/>
    <w:rsid w:val="004A3F3B"/>
    <w:rsid w:val="005000BB"/>
    <w:rsid w:val="005065DB"/>
    <w:rsid w:val="00527237"/>
    <w:rsid w:val="0057323B"/>
    <w:rsid w:val="005D7115"/>
    <w:rsid w:val="005D760E"/>
    <w:rsid w:val="00605F5D"/>
    <w:rsid w:val="00623CA7"/>
    <w:rsid w:val="0063034C"/>
    <w:rsid w:val="00634F18"/>
    <w:rsid w:val="006860CF"/>
    <w:rsid w:val="006D7614"/>
    <w:rsid w:val="00756E50"/>
    <w:rsid w:val="007734EE"/>
    <w:rsid w:val="007A5127"/>
    <w:rsid w:val="007C0C04"/>
    <w:rsid w:val="007C49DD"/>
    <w:rsid w:val="007D3C81"/>
    <w:rsid w:val="007D5C31"/>
    <w:rsid w:val="007E25FE"/>
    <w:rsid w:val="007F6115"/>
    <w:rsid w:val="00834AD5"/>
    <w:rsid w:val="00887FC6"/>
    <w:rsid w:val="008B4B40"/>
    <w:rsid w:val="008F2F20"/>
    <w:rsid w:val="00927CAD"/>
    <w:rsid w:val="00931EB8"/>
    <w:rsid w:val="00950A1B"/>
    <w:rsid w:val="00976C2E"/>
    <w:rsid w:val="00985DDD"/>
    <w:rsid w:val="009C261E"/>
    <w:rsid w:val="009E3281"/>
    <w:rsid w:val="00A13410"/>
    <w:rsid w:val="00AB1E47"/>
    <w:rsid w:val="00AE1E89"/>
    <w:rsid w:val="00B04816"/>
    <w:rsid w:val="00B12A47"/>
    <w:rsid w:val="00B216D3"/>
    <w:rsid w:val="00B9172F"/>
    <w:rsid w:val="00BA7980"/>
    <w:rsid w:val="00BB3356"/>
    <w:rsid w:val="00BC6033"/>
    <w:rsid w:val="00C163EA"/>
    <w:rsid w:val="00C36854"/>
    <w:rsid w:val="00C36E21"/>
    <w:rsid w:val="00C63BA0"/>
    <w:rsid w:val="00C90824"/>
    <w:rsid w:val="00CB1A6E"/>
    <w:rsid w:val="00CE1A29"/>
    <w:rsid w:val="00D27AEF"/>
    <w:rsid w:val="00D42EF9"/>
    <w:rsid w:val="00D46351"/>
    <w:rsid w:val="00D855D5"/>
    <w:rsid w:val="00DA700C"/>
    <w:rsid w:val="00DB47AB"/>
    <w:rsid w:val="00DB6847"/>
    <w:rsid w:val="00DC7E72"/>
    <w:rsid w:val="00DE3892"/>
    <w:rsid w:val="00E74D28"/>
    <w:rsid w:val="00E77596"/>
    <w:rsid w:val="00E827E2"/>
    <w:rsid w:val="00EA67C7"/>
    <w:rsid w:val="00EB1A97"/>
    <w:rsid w:val="00EC060C"/>
    <w:rsid w:val="00ED3900"/>
    <w:rsid w:val="00EF361C"/>
    <w:rsid w:val="00F03DB7"/>
    <w:rsid w:val="00F11B5F"/>
    <w:rsid w:val="00F23DE2"/>
    <w:rsid w:val="00F300B2"/>
    <w:rsid w:val="00F650E4"/>
    <w:rsid w:val="00FD4332"/>
    <w:rsid w:val="00FD7B26"/>
    <w:rsid w:val="00FE3269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5C1A"/>
  <w15:docId w15:val="{2AA94A62-BF7F-4F30-9298-9493484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2F"/>
    <w:rPr>
      <w:rFonts w:ascii="Tahoma" w:hAnsi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9172F"/>
    <w:rPr>
      <w:rFonts w:ascii="Tahoma" w:eastAsia="Arial" w:hAnsi="Tahoma" w:cs="Tahoma"/>
      <w:kern w:val="1"/>
      <w:sz w:val="18"/>
      <w:szCs w:val="18"/>
      <w:lang w:eastAsia="he-IL"/>
    </w:rPr>
  </w:style>
  <w:style w:type="character" w:styleId="Hyperlink">
    <w:name w:val="Hyperlink"/>
    <w:basedOn w:val="a0"/>
    <w:uiPriority w:val="99"/>
    <w:semiHidden/>
    <w:unhideWhenUsed/>
    <w:rsid w:val="00C63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Shamsian</dc:creator>
  <cp:lastModifiedBy>ציפי פרץ</cp:lastModifiedBy>
  <cp:revision>13</cp:revision>
  <cp:lastPrinted>2019-05-20T12:07:00Z</cp:lastPrinted>
  <dcterms:created xsi:type="dcterms:W3CDTF">2020-05-20T05:24:00Z</dcterms:created>
  <dcterms:modified xsi:type="dcterms:W3CDTF">2020-07-20T08:42:00Z</dcterms:modified>
</cp:coreProperties>
</file>