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023CB1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1C0B5D">
        <w:rPr>
          <w:rFonts w:cs="David" w:hint="cs"/>
          <w:b/>
          <w:bCs/>
          <w:sz w:val="24"/>
          <w:szCs w:val="24"/>
          <w:rtl/>
        </w:rPr>
        <w:t>ומזרח תיכון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="00C02E0D">
        <w:rPr>
          <w:rFonts w:cs="David" w:hint="cs"/>
          <w:b/>
          <w:bCs/>
          <w:sz w:val="24"/>
          <w:szCs w:val="24"/>
          <w:rtl/>
        </w:rPr>
        <w:t xml:space="preserve">שנה א' </w:t>
      </w:r>
      <w:r w:rsidRPr="00977EC6">
        <w:rPr>
          <w:rFonts w:cs="David" w:hint="cs"/>
          <w:b/>
          <w:bCs/>
          <w:sz w:val="24"/>
          <w:szCs w:val="24"/>
          <w:rtl/>
        </w:rPr>
        <w:t>תש</w:t>
      </w:r>
      <w:r w:rsidR="007E4856">
        <w:rPr>
          <w:rFonts w:cs="David" w:hint="cs"/>
          <w:b/>
          <w:bCs/>
          <w:sz w:val="24"/>
          <w:szCs w:val="24"/>
          <w:rtl/>
        </w:rPr>
        <w:t>פ"א</w:t>
      </w:r>
      <w:bookmarkStart w:id="0" w:name="_GoBack"/>
      <w:bookmarkEnd w:id="0"/>
    </w:p>
    <w:tbl>
      <w:tblPr>
        <w:tblStyle w:val="a3"/>
        <w:bidiVisual/>
        <w:tblW w:w="14199" w:type="dxa"/>
        <w:tblInd w:w="-251" w:type="dxa"/>
        <w:tblLook w:val="04A0" w:firstRow="1" w:lastRow="0" w:firstColumn="1" w:lastColumn="0" w:noHBand="0" w:noVBand="1"/>
      </w:tblPr>
      <w:tblGrid>
        <w:gridCol w:w="1161"/>
        <w:gridCol w:w="2056"/>
        <w:gridCol w:w="1782"/>
        <w:gridCol w:w="2410"/>
        <w:gridCol w:w="1984"/>
        <w:gridCol w:w="1462"/>
        <w:gridCol w:w="3344"/>
      </w:tblGrid>
      <w:tr w:rsidR="001C0B5D" w:rsidRPr="00977EC6" w:rsidTr="00D053EE">
        <w:tc>
          <w:tcPr>
            <w:tcW w:w="1161" w:type="dxa"/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  <w:tc>
          <w:tcPr>
            <w:tcW w:w="334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חמישי</w:t>
            </w:r>
          </w:p>
        </w:tc>
      </w:tr>
      <w:tr w:rsidR="001C0B5D" w:rsidRPr="00977EC6" w:rsidTr="00D053EE">
        <w:trPr>
          <w:trHeight w:val="443"/>
        </w:trPr>
        <w:tc>
          <w:tcPr>
            <w:tcW w:w="1161" w:type="dxa"/>
            <w:tcBorders>
              <w:right w:val="single" w:sz="4" w:space="0" w:color="auto"/>
            </w:tcBorders>
            <w:shd w:val="clear" w:color="auto" w:fill="FFFFCC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977EC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>19-103-01 מבוא לתולדות המזרח התיכון בעת החדשה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9B0DB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9B0DB8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19-101-01 מבוא לתולדות </w:t>
            </w:r>
            <w:proofErr w:type="spellStart"/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>האיסלם</w:t>
            </w:r>
            <w:proofErr w:type="spellEnd"/>
          </w:p>
        </w:tc>
      </w:tr>
      <w:tr w:rsidR="001C0B5D" w:rsidRPr="00977EC6" w:rsidTr="00D053EE">
        <w:trPr>
          <w:trHeight w:val="808"/>
        </w:trPr>
        <w:tc>
          <w:tcPr>
            <w:tcW w:w="1161" w:type="dxa"/>
            <w:tcBorders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, שנה א </w:t>
            </w:r>
          </w:p>
          <w:p w:rsidR="001C0B5D" w:rsidRPr="00977EC6" w:rsidRDefault="001C0B5D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C02E0D" w:rsidP="001C0B5D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>36-001-11 ערבית למתחילים</w:t>
            </w: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br/>
              <w:t xml:space="preserve">(ד"ר </w:t>
            </w:r>
            <w:proofErr w:type="spellStart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>נדלר</w:t>
            </w:r>
            <w:proofErr w:type="spellEnd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 xml:space="preserve"> </w:t>
            </w:r>
            <w:proofErr w:type="spellStart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>עקירב</w:t>
            </w:r>
            <w:proofErr w:type="spellEnd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>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387B5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387B5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19-102-01 מבוא לתולדות האימפריה </w:t>
            </w:r>
            <w:proofErr w:type="spellStart"/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>העותמאנית</w:t>
            </w:r>
            <w:proofErr w:type="spellEnd"/>
          </w:p>
        </w:tc>
      </w:tr>
      <w:tr w:rsidR="004F722E" w:rsidRPr="00977EC6" w:rsidTr="00D053EE">
        <w:trPr>
          <w:trHeight w:val="1191"/>
        </w:trPr>
        <w:tc>
          <w:tcPr>
            <w:tcW w:w="1161" w:type="dxa"/>
            <w:tcBorders>
              <w:right w:val="single" w:sz="4" w:space="0" w:color="auto"/>
            </w:tcBorders>
            <w:shd w:val="clear" w:color="auto" w:fill="FFFFCC"/>
          </w:tcPr>
          <w:p w:rsidR="004F722E" w:rsidRPr="00977EC6" w:rsidRDefault="004F722E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2E" w:rsidRPr="00977EC6" w:rsidRDefault="004F722E" w:rsidP="002735D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77EC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977EC6" w:rsidRDefault="004F722E" w:rsidP="002735D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</w:p>
          <w:p w:rsidR="004F722E" w:rsidRPr="00977EC6" w:rsidRDefault="004F722E" w:rsidP="00D67BD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4607D2" w:rsidRDefault="00C02E0D" w:rsidP="00C02E0D">
            <w:pPr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</w:pP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 xml:space="preserve">36-001-11 המשך ערבית למתחילים </w:t>
            </w: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br/>
              <w:t xml:space="preserve">(ד"ר </w:t>
            </w:r>
            <w:proofErr w:type="spellStart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>נדלר</w:t>
            </w:r>
            <w:proofErr w:type="spellEnd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 xml:space="preserve"> </w:t>
            </w:r>
            <w:proofErr w:type="spellStart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>עקירב</w:t>
            </w:r>
            <w:proofErr w:type="spellEnd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 xml:space="preserve">) </w:t>
            </w:r>
          </w:p>
          <w:p w:rsidR="00C02E0D" w:rsidRPr="004607D2" w:rsidRDefault="00C02E0D" w:rsidP="00C02E0D">
            <w:pPr>
              <w:rPr>
                <w:rFonts w:cs="David"/>
                <w:sz w:val="20"/>
                <w:szCs w:val="20"/>
                <w:highlight w:val="yellow"/>
                <w:rtl/>
              </w:rPr>
            </w:pPr>
          </w:p>
          <w:p w:rsidR="00C02E0D" w:rsidRPr="004607D2" w:rsidRDefault="00C02E0D" w:rsidP="00C02E0D">
            <w:pPr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Gray"/>
              </w:rPr>
              <w:t>36-001-18</w:t>
            </w: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Gray"/>
                <w:rtl/>
              </w:rPr>
              <w:t xml:space="preserve"> </w:t>
            </w:r>
            <w:r w:rsidRPr="004607D2">
              <w:rPr>
                <w:rFonts w:cs="David" w:hint="cs"/>
                <w:color w:val="FFFFFF" w:themeColor="background1"/>
                <w:sz w:val="20"/>
                <w:szCs w:val="20"/>
                <w:highlight w:val="darkGray"/>
                <w:rtl/>
              </w:rPr>
              <w:t xml:space="preserve">ערבית למתחילים </w:t>
            </w:r>
            <w:r w:rsidRPr="004607D2">
              <w:rPr>
                <w:rFonts w:cs="David" w:hint="cs"/>
                <w:color w:val="FFFFFF" w:themeColor="background1"/>
                <w:sz w:val="20"/>
                <w:szCs w:val="20"/>
                <w:highlight w:val="darkGray"/>
                <w:rtl/>
              </w:rPr>
              <w:br/>
              <w:t>(ד"ר לימור לביא</w:t>
            </w:r>
          </w:p>
          <w:p w:rsidR="004F722E" w:rsidRPr="001C0B5D" w:rsidRDefault="004F722E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977EC6" w:rsidRDefault="00881DE2" w:rsidP="00387B5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977EC6" w:rsidRDefault="004F722E" w:rsidP="004F722E">
            <w:pPr>
              <w:rPr>
                <w:rFonts w:cs="David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0070C0"/>
                <w:sz w:val="24"/>
                <w:szCs w:val="24"/>
                <w:rtl/>
              </w:rPr>
              <w:t>63-002-0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2</w:t>
            </w:r>
            <w:r w:rsidRPr="001C0B5D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תולדות התקשורת, ד"ר יונתן אילן, שנה א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1C0B5D" w:rsidRDefault="004F722E" w:rsidP="00387B5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>19-105-01 מבוא למזרחנות</w:t>
            </w:r>
          </w:p>
        </w:tc>
      </w:tr>
      <w:tr w:rsidR="001C0B5D" w:rsidRPr="00977EC6" w:rsidTr="00D053EE">
        <w:trPr>
          <w:trHeight w:val="572"/>
        </w:trPr>
        <w:tc>
          <w:tcPr>
            <w:tcW w:w="1161" w:type="dxa"/>
            <w:vMerge w:val="restart"/>
            <w:tcBorders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5B" w:rsidRPr="00977EC6" w:rsidRDefault="00B6765B" w:rsidP="00B6765B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63-005-01 אוריינות אקדמית , ד"ר לזרסון, שנה א</w:t>
            </w:r>
          </w:p>
          <w:p w:rsidR="00B6765B" w:rsidRPr="00977EC6" w:rsidRDefault="00B6765B" w:rsidP="002735D4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5B" w:rsidRDefault="00B6765B" w:rsidP="00B6765B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</w:p>
          <w:p w:rsidR="001C0B5D" w:rsidRPr="00977EC6" w:rsidRDefault="001C0B5D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1C0B5D" w:rsidRPr="00977EC6" w:rsidRDefault="001C0B5D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1C0B5D" w:rsidRPr="00977EC6" w:rsidRDefault="001C0B5D" w:rsidP="000E678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1C0B5D" w:rsidRPr="00977EC6" w:rsidRDefault="001C0B5D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D053EE" w:rsidRDefault="001C0B5D" w:rsidP="00767245">
            <w:pPr>
              <w:rPr>
                <w:rFonts w:cs="David"/>
                <w:color w:val="548DD4" w:themeColor="text2" w:themeTint="99"/>
                <w:sz w:val="24"/>
                <w:szCs w:val="24"/>
                <w:rtl/>
              </w:rPr>
            </w:pPr>
          </w:p>
          <w:p w:rsidR="001C0B5D" w:rsidRDefault="00881DE2" w:rsidP="00767245">
            <w:pPr>
              <w:rPr>
                <w:rFonts w:cs="David"/>
                <w:sz w:val="24"/>
                <w:szCs w:val="24"/>
                <w:rtl/>
              </w:rPr>
            </w:pPr>
            <w:r w:rsidRPr="00D053EE">
              <w:rPr>
                <w:rFonts w:cs="David" w:hint="cs"/>
                <w:color w:val="548DD4" w:themeColor="text2" w:themeTint="99"/>
                <w:sz w:val="24"/>
                <w:szCs w:val="24"/>
                <w:rtl/>
              </w:rPr>
              <w:t>63-003-01  התקשורת בישראל</w:t>
            </w:r>
          </w:p>
          <w:p w:rsidR="00D053EE" w:rsidRPr="00977EC6" w:rsidRDefault="00D053EE" w:rsidP="00767245">
            <w:pPr>
              <w:rPr>
                <w:rFonts w:cs="David"/>
                <w:sz w:val="24"/>
                <w:szCs w:val="24"/>
                <w:rtl/>
              </w:rPr>
            </w:pPr>
            <w:r w:rsidRPr="00D053EE">
              <w:rPr>
                <w:rFonts w:cs="David" w:hint="cs"/>
                <w:color w:val="548DD4" w:themeColor="text2" w:themeTint="99"/>
                <w:sz w:val="24"/>
                <w:szCs w:val="24"/>
                <w:rtl/>
              </w:rPr>
              <w:t>ד"ר כלילה מגן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8F6F4F">
            <w:pPr>
              <w:rPr>
                <w:rFonts w:cs="David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0070C0"/>
                <w:sz w:val="24"/>
                <w:szCs w:val="24"/>
                <w:rtl/>
              </w:rPr>
              <w:t>63-002-01 תולדות התקשורת, ד"ר יונתן אילן, שנה א</w:t>
            </w:r>
            <w:r w:rsidRPr="001C0B5D">
              <w:rPr>
                <w:rFonts w:cs="David" w:hint="cs"/>
                <w:color w:val="0070C0"/>
                <w:sz w:val="24"/>
                <w:szCs w:val="24"/>
                <w:shd w:val="clear" w:color="auto" w:fill="EAF1DD" w:themeFill="accent3" w:themeFillTint="33"/>
                <w:rtl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C02E0D" w:rsidP="008F6F4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 xml:space="preserve">36-001-11 המשך ערבית למתחילים </w:t>
            </w: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br/>
              <w:t xml:space="preserve">(ד"ר </w:t>
            </w:r>
            <w:proofErr w:type="spellStart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>נדלר</w:t>
            </w:r>
            <w:proofErr w:type="spellEnd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 xml:space="preserve"> </w:t>
            </w:r>
            <w:proofErr w:type="spellStart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>עקירב</w:t>
            </w:r>
            <w:proofErr w:type="spellEnd"/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Cyan"/>
                <w:rtl/>
              </w:rPr>
              <w:t>)</w:t>
            </w:r>
          </w:p>
        </w:tc>
      </w:tr>
      <w:tr w:rsidR="001C0B5D" w:rsidRPr="00977EC6" w:rsidTr="00D053EE">
        <w:trPr>
          <w:trHeight w:val="115"/>
        </w:trPr>
        <w:tc>
          <w:tcPr>
            <w:tcW w:w="1161" w:type="dxa"/>
            <w:vMerge/>
            <w:tcBorders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4607D2" w:rsidRDefault="00C02E0D" w:rsidP="00C02E0D">
            <w:pPr>
              <w:rPr>
                <w:rFonts w:cs="David"/>
                <w:sz w:val="20"/>
                <w:szCs w:val="20"/>
              </w:rPr>
            </w:pP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Gray"/>
              </w:rPr>
              <w:t>36-001-18</w:t>
            </w: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Gray"/>
                <w:rtl/>
              </w:rPr>
              <w:t xml:space="preserve"> </w:t>
            </w:r>
            <w:r w:rsidRPr="004607D2">
              <w:rPr>
                <w:rFonts w:cs="David" w:hint="cs"/>
                <w:color w:val="FFFFFF" w:themeColor="background1"/>
                <w:sz w:val="20"/>
                <w:szCs w:val="20"/>
                <w:highlight w:val="darkGray"/>
                <w:rtl/>
              </w:rPr>
              <w:t>המשך ערבית למתחילים</w:t>
            </w:r>
            <w:r w:rsidRPr="004607D2">
              <w:rPr>
                <w:rFonts w:cs="David" w:hint="cs"/>
                <w:color w:val="FFFFFF" w:themeColor="background1"/>
                <w:sz w:val="20"/>
                <w:szCs w:val="20"/>
                <w:highlight w:val="darkGray"/>
                <w:rtl/>
              </w:rPr>
              <w:br/>
              <w:t>(ד"ר לימור לביא)</w:t>
            </w:r>
          </w:p>
          <w:p w:rsidR="001C0B5D" w:rsidRPr="00C02E0D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02E0D" w:rsidRPr="00977EC6" w:rsidTr="00D053EE">
        <w:trPr>
          <w:trHeight w:val="1322"/>
        </w:trPr>
        <w:tc>
          <w:tcPr>
            <w:tcW w:w="1161" w:type="dxa"/>
            <w:tcBorders>
              <w:right w:val="single" w:sz="4" w:space="0" w:color="auto"/>
            </w:tcBorders>
            <w:shd w:val="clear" w:color="auto" w:fill="FFFFCC"/>
          </w:tcPr>
          <w:p w:rsidR="00C02E0D" w:rsidRPr="00977EC6" w:rsidRDefault="00C02E0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D" w:rsidRPr="00977EC6" w:rsidRDefault="00C02E0D" w:rsidP="008D0B8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C02E0D" w:rsidRPr="00977EC6" w:rsidRDefault="00C02E0D" w:rsidP="00FE7464">
            <w:pPr>
              <w:pBdr>
                <w:bottom w:val="single" w:sz="18" w:space="1" w:color="auto"/>
                <w:right w:val="single" w:sz="18" w:space="4" w:color="auto"/>
              </w:pBd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0D" w:rsidRPr="00977EC6" w:rsidRDefault="00C02E0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63-005-02 אוריינות אקדמית , ד"ר לזרסון, שנה 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977EC6" w:rsidRDefault="00C02E0D" w:rsidP="001C0B5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E0430C" w:rsidRDefault="00C02E0D" w:rsidP="00977EC6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E0430C"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  <w:t>ד"ר גילעד גרינוולד שנה א-</w:t>
            </w:r>
            <w:r w:rsidRPr="00E0430C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977EC6" w:rsidRDefault="00C02E0D" w:rsidP="00540D84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0D" w:rsidRPr="004607D2" w:rsidRDefault="00C02E0D" w:rsidP="00C02E0D">
            <w:pPr>
              <w:rPr>
                <w:rFonts w:cs="David"/>
                <w:sz w:val="20"/>
                <w:szCs w:val="20"/>
              </w:rPr>
            </w:pP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Gray"/>
              </w:rPr>
              <w:t>36-001-18</w:t>
            </w:r>
            <w:r w:rsidRPr="004607D2">
              <w:rPr>
                <w:rFonts w:cs="David"/>
                <w:color w:val="FFFFFF" w:themeColor="background1"/>
                <w:sz w:val="20"/>
                <w:szCs w:val="20"/>
                <w:highlight w:val="darkGray"/>
                <w:rtl/>
              </w:rPr>
              <w:t xml:space="preserve"> </w:t>
            </w:r>
            <w:r w:rsidRPr="004607D2">
              <w:rPr>
                <w:rFonts w:cs="David" w:hint="cs"/>
                <w:color w:val="FFFFFF" w:themeColor="background1"/>
                <w:sz w:val="20"/>
                <w:szCs w:val="20"/>
                <w:highlight w:val="darkGray"/>
                <w:rtl/>
              </w:rPr>
              <w:t>המשך ערבית למתחילים</w:t>
            </w:r>
            <w:r w:rsidRPr="004607D2">
              <w:rPr>
                <w:rFonts w:cs="David" w:hint="cs"/>
                <w:color w:val="FFFFFF" w:themeColor="background1"/>
                <w:sz w:val="20"/>
                <w:szCs w:val="20"/>
                <w:highlight w:val="darkGray"/>
                <w:rtl/>
              </w:rPr>
              <w:br/>
              <w:t>(ד"ר לימור לביא)</w:t>
            </w:r>
          </w:p>
          <w:p w:rsidR="00C02E0D" w:rsidRPr="00C02E0D" w:rsidRDefault="00C02E0D" w:rsidP="00540D8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A852F8" w:rsidRPr="00977EC6" w:rsidTr="00D053EE">
        <w:trPr>
          <w:trHeight w:val="959"/>
        </w:trPr>
        <w:tc>
          <w:tcPr>
            <w:tcW w:w="1161" w:type="dxa"/>
            <w:tcBorders>
              <w:right w:val="single" w:sz="4" w:space="0" w:color="auto"/>
            </w:tcBorders>
          </w:tcPr>
          <w:p w:rsidR="00A852F8" w:rsidRPr="00977EC6" w:rsidRDefault="00A852F8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8" w:rsidRPr="00977EC6" w:rsidRDefault="00A852F8" w:rsidP="000E678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8" w:rsidRPr="00977EC6" w:rsidRDefault="00A852F8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8" w:rsidRPr="00977EC6" w:rsidRDefault="00A852F8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8" w:rsidRPr="00977EC6" w:rsidRDefault="00A852F8" w:rsidP="001E3D8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8" w:rsidRPr="00977EC6" w:rsidRDefault="00A852F8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8" w:rsidRPr="00977EC6" w:rsidRDefault="00A852F8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881971" w:rsidRDefault="004F722E" w:rsidP="00977EC6">
      <w:pPr>
        <w:rPr>
          <w:rFonts w:cs="David"/>
          <w:sz w:val="24"/>
          <w:szCs w:val="24"/>
          <w:rtl/>
        </w:rPr>
      </w:pPr>
      <w:r>
        <w:rPr>
          <w:rFonts w:cs="David"/>
          <w:color w:val="0070C0"/>
          <w:sz w:val="24"/>
          <w:szCs w:val="24"/>
          <w:rtl/>
        </w:rPr>
        <w:br/>
      </w:r>
    </w:p>
    <w:sectPr w:rsidR="00881971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23CB1"/>
    <w:rsid w:val="00076D7C"/>
    <w:rsid w:val="00082265"/>
    <w:rsid w:val="000E74AD"/>
    <w:rsid w:val="001369E3"/>
    <w:rsid w:val="001546FB"/>
    <w:rsid w:val="00182B83"/>
    <w:rsid w:val="001C0B5D"/>
    <w:rsid w:val="001E3D8C"/>
    <w:rsid w:val="00260280"/>
    <w:rsid w:val="002735D4"/>
    <w:rsid w:val="00297577"/>
    <w:rsid w:val="002C0E28"/>
    <w:rsid w:val="003024FC"/>
    <w:rsid w:val="00312529"/>
    <w:rsid w:val="003369AD"/>
    <w:rsid w:val="003810A2"/>
    <w:rsid w:val="00387B5A"/>
    <w:rsid w:val="004046EB"/>
    <w:rsid w:val="00404731"/>
    <w:rsid w:val="004429C0"/>
    <w:rsid w:val="004D70BD"/>
    <w:rsid w:val="004D7FE7"/>
    <w:rsid w:val="004F722E"/>
    <w:rsid w:val="005372E0"/>
    <w:rsid w:val="00537D37"/>
    <w:rsid w:val="00540D84"/>
    <w:rsid w:val="00644640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7E4856"/>
    <w:rsid w:val="008025F9"/>
    <w:rsid w:val="008229B0"/>
    <w:rsid w:val="00881971"/>
    <w:rsid w:val="00881DE2"/>
    <w:rsid w:val="0088515D"/>
    <w:rsid w:val="008D0B8E"/>
    <w:rsid w:val="008F6F4F"/>
    <w:rsid w:val="00920097"/>
    <w:rsid w:val="00967679"/>
    <w:rsid w:val="00977EC6"/>
    <w:rsid w:val="009B0DB8"/>
    <w:rsid w:val="009B5CC8"/>
    <w:rsid w:val="00A3301B"/>
    <w:rsid w:val="00A852F8"/>
    <w:rsid w:val="00A90B99"/>
    <w:rsid w:val="00AF1CF9"/>
    <w:rsid w:val="00B6765B"/>
    <w:rsid w:val="00B71969"/>
    <w:rsid w:val="00B75E4D"/>
    <w:rsid w:val="00B918C0"/>
    <w:rsid w:val="00C02E0D"/>
    <w:rsid w:val="00C05762"/>
    <w:rsid w:val="00C4727D"/>
    <w:rsid w:val="00C503C1"/>
    <w:rsid w:val="00C519ED"/>
    <w:rsid w:val="00D053EE"/>
    <w:rsid w:val="00D14A79"/>
    <w:rsid w:val="00D67BD1"/>
    <w:rsid w:val="00D8066A"/>
    <w:rsid w:val="00DB2BCD"/>
    <w:rsid w:val="00DE0B8B"/>
    <w:rsid w:val="00E0430C"/>
    <w:rsid w:val="00E45430"/>
    <w:rsid w:val="00E90C5C"/>
    <w:rsid w:val="00EB35F6"/>
    <w:rsid w:val="00EC7D9C"/>
    <w:rsid w:val="00EE55A4"/>
    <w:rsid w:val="00F40E4E"/>
    <w:rsid w:val="00F8207E"/>
    <w:rsid w:val="00F9741E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12</cp:revision>
  <cp:lastPrinted>2018-05-30T05:07:00Z</cp:lastPrinted>
  <dcterms:created xsi:type="dcterms:W3CDTF">2020-04-20T10:56:00Z</dcterms:created>
  <dcterms:modified xsi:type="dcterms:W3CDTF">2020-07-22T09:53:00Z</dcterms:modified>
</cp:coreProperties>
</file>