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49AAE" w14:textId="4254D362" w:rsidR="003B02F4" w:rsidRPr="003C3404" w:rsidRDefault="003B02F4" w:rsidP="003C5863">
      <w:pPr>
        <w:tabs>
          <w:tab w:val="left" w:pos="284"/>
        </w:tabs>
        <w:bidi w:val="0"/>
        <w:jc w:val="both"/>
        <w:rPr>
          <w:rFonts w:ascii="Arial" w:hAnsi="Arial" w:cs="Arial"/>
          <w:b/>
          <w:sz w:val="22"/>
          <w:szCs w:val="22"/>
        </w:rPr>
      </w:pPr>
      <w:bookmarkStart w:id="0" w:name="_GoBack"/>
      <w:bookmarkEnd w:id="0"/>
    </w:p>
    <w:p w14:paraId="266ECCD8" w14:textId="77777777" w:rsidR="003C3404" w:rsidRPr="003C3404" w:rsidRDefault="00B32A08" w:rsidP="00396381">
      <w:pPr>
        <w:tabs>
          <w:tab w:val="left" w:pos="284"/>
        </w:tabs>
        <w:spacing w:after="120"/>
        <w:jc w:val="center"/>
        <w:rPr>
          <w:rFonts w:ascii="Arial" w:hAnsi="Arial" w:cs="Arial"/>
          <w:sz w:val="22"/>
          <w:szCs w:val="22"/>
          <w:rtl/>
        </w:rPr>
      </w:pPr>
      <w:r>
        <w:rPr>
          <w:noProof/>
        </w:rPr>
        <w:drawing>
          <wp:inline distT="0" distB="0" distL="0" distR="0" wp14:anchorId="74E6FDC5" wp14:editId="5CA25D75">
            <wp:extent cx="3409315" cy="533400"/>
            <wp:effectExtent l="0" t="0" r="635" b="0"/>
            <wp:docPr id="2" name="תמונה 2" descr="לוגו אוניברסיטה"/>
            <wp:cNvGraphicFramePr/>
            <a:graphic xmlns:a="http://schemas.openxmlformats.org/drawingml/2006/main">
              <a:graphicData uri="http://schemas.openxmlformats.org/drawingml/2006/picture">
                <pic:pic xmlns:pic="http://schemas.openxmlformats.org/drawingml/2006/picture">
                  <pic:nvPicPr>
                    <pic:cNvPr id="2" name="תמונה 2" descr="לוגו אוניברסיטה"/>
                    <pic:cNvPicPr/>
                  </pic:nvPicPr>
                  <pic:blipFill rotWithShape="1">
                    <a:blip r:embed="rId7">
                      <a:extLst>
                        <a:ext uri="{28A0092B-C50C-407E-A947-70E740481C1C}">
                          <a14:useLocalDpi xmlns:a14="http://schemas.microsoft.com/office/drawing/2010/main" val="0"/>
                        </a:ext>
                      </a:extLst>
                    </a:blip>
                    <a:srcRect l="2187" b="16419"/>
                    <a:stretch/>
                  </pic:blipFill>
                  <pic:spPr bwMode="auto">
                    <a:xfrm>
                      <a:off x="0" y="0"/>
                      <a:ext cx="3409315" cy="533400"/>
                    </a:xfrm>
                    <a:prstGeom prst="rect">
                      <a:avLst/>
                    </a:prstGeom>
                    <a:noFill/>
                    <a:ln>
                      <a:noFill/>
                    </a:ln>
                    <a:extLst>
                      <a:ext uri="{53640926-AAD7-44D8-BBD7-CCE9431645EC}">
                        <a14:shadowObscured xmlns:a14="http://schemas.microsoft.com/office/drawing/2010/main"/>
                      </a:ext>
                    </a:extLst>
                  </pic:spPr>
                </pic:pic>
              </a:graphicData>
            </a:graphic>
          </wp:inline>
        </w:drawing>
      </w:r>
    </w:p>
    <w:p w14:paraId="03B546D3" w14:textId="769A71D3" w:rsidR="00A91F94" w:rsidRPr="003C3404" w:rsidRDefault="009E6B68" w:rsidP="009E6B68">
      <w:pPr>
        <w:pStyle w:val="1"/>
        <w:keepLines/>
        <w:adjustRightInd w:val="0"/>
        <w:contextualSpacing/>
        <w:textAlignment w:val="baseline"/>
        <w:rPr>
          <w:rFonts w:ascii="Arial" w:hAnsi="Arial" w:cs="Arial"/>
          <w:sz w:val="28"/>
          <w:szCs w:val="28"/>
          <w:rtl/>
          <w:lang w:eastAsia="en-US"/>
        </w:rPr>
      </w:pPr>
      <w:r w:rsidRPr="009E6B68">
        <w:rPr>
          <w:rFonts w:ascii="Arial" w:hAnsi="Arial" w:cs="Arial"/>
          <w:sz w:val="28"/>
          <w:szCs w:val="28"/>
          <w:rtl/>
          <w:lang w:eastAsia="en-US"/>
        </w:rPr>
        <w:t>תקשורת מילולית</w:t>
      </w:r>
      <w:r w:rsidRPr="009E6B68">
        <w:rPr>
          <w:rFonts w:ascii="Arial" w:hAnsi="Arial" w:cs="Arial" w:hint="cs"/>
          <w:sz w:val="28"/>
          <w:szCs w:val="28"/>
          <w:rtl/>
          <w:lang w:eastAsia="en-US"/>
        </w:rPr>
        <w:t xml:space="preserve"> (806301301)</w:t>
      </w:r>
    </w:p>
    <w:p w14:paraId="5C6AC3A6" w14:textId="77777777" w:rsidR="003B02F4" w:rsidRPr="003C3404" w:rsidRDefault="003B02F4" w:rsidP="003C3404">
      <w:pPr>
        <w:tabs>
          <w:tab w:val="left" w:pos="284"/>
        </w:tabs>
        <w:jc w:val="center"/>
        <w:rPr>
          <w:rFonts w:ascii="Arial" w:hAnsi="Arial" w:cs="Arial"/>
          <w:b/>
          <w:bCs/>
          <w:sz w:val="22"/>
          <w:szCs w:val="22"/>
          <w:rtl/>
        </w:rPr>
      </w:pPr>
    </w:p>
    <w:p w14:paraId="06E09D96" w14:textId="77777777" w:rsidR="00A91F94" w:rsidRPr="003C3404" w:rsidRDefault="00A91F94" w:rsidP="0039252C">
      <w:pPr>
        <w:keepNext/>
        <w:keepLines/>
        <w:tabs>
          <w:tab w:val="left" w:pos="284"/>
        </w:tabs>
        <w:contextualSpacing/>
        <w:jc w:val="center"/>
        <w:rPr>
          <w:rFonts w:ascii="Arial" w:hAnsi="Arial" w:cs="Arial"/>
          <w:b/>
          <w:bCs/>
          <w:sz w:val="22"/>
          <w:szCs w:val="22"/>
          <w:rtl/>
        </w:rPr>
      </w:pPr>
      <w:r w:rsidRPr="003C3404">
        <w:rPr>
          <w:rFonts w:ascii="Arial" w:hAnsi="Arial" w:cs="Arial"/>
          <w:b/>
          <w:bCs/>
          <w:sz w:val="22"/>
          <w:szCs w:val="22"/>
          <w:rtl/>
        </w:rPr>
        <w:t xml:space="preserve">שם המרצה: </w:t>
      </w:r>
      <w:r w:rsidR="0039252C">
        <w:rPr>
          <w:rFonts w:ascii="Arial" w:hAnsi="Arial" w:cs="Arial" w:hint="cs"/>
          <w:b/>
          <w:bCs/>
          <w:sz w:val="22"/>
          <w:szCs w:val="22"/>
          <w:rtl/>
        </w:rPr>
        <w:t xml:space="preserve">פרופ' חיים נוי </w:t>
      </w:r>
    </w:p>
    <w:p w14:paraId="720A34A4" w14:textId="77777777" w:rsidR="00912090" w:rsidRPr="003C3404" w:rsidRDefault="00AA48ED" w:rsidP="003C3404">
      <w:pPr>
        <w:tabs>
          <w:tab w:val="left" w:pos="284"/>
        </w:tabs>
        <w:jc w:val="center"/>
        <w:rPr>
          <w:rFonts w:ascii="Arial" w:hAnsi="Arial" w:cs="Arial"/>
          <w:b/>
          <w:bCs/>
          <w:sz w:val="22"/>
          <w:szCs w:val="22"/>
          <w:rtl/>
        </w:rPr>
      </w:pPr>
      <w:r>
        <w:rPr>
          <w:rFonts w:ascii="Arial" w:hAnsi="Arial" w:cs="Arial" w:hint="cs"/>
          <w:b/>
          <w:bCs/>
          <w:sz w:val="22"/>
          <w:szCs w:val="22"/>
          <w:rtl/>
        </w:rPr>
        <w:t xml:space="preserve"> </w:t>
      </w:r>
    </w:p>
    <w:p w14:paraId="0C927DC7" w14:textId="2F12EA87" w:rsidR="00A91F94" w:rsidRPr="003C3404" w:rsidRDefault="00A91F94" w:rsidP="00903F5D">
      <w:pPr>
        <w:tabs>
          <w:tab w:val="left" w:pos="284"/>
        </w:tabs>
        <w:jc w:val="center"/>
        <w:rPr>
          <w:rFonts w:ascii="Arial" w:hAnsi="Arial" w:cs="Arial"/>
          <w:sz w:val="22"/>
          <w:szCs w:val="22"/>
          <w:rtl/>
        </w:rPr>
      </w:pPr>
      <w:r w:rsidRPr="003C3404">
        <w:rPr>
          <w:rFonts w:ascii="Arial" w:hAnsi="Arial" w:cs="Arial"/>
          <w:b/>
          <w:bCs/>
          <w:sz w:val="22"/>
          <w:szCs w:val="22"/>
          <w:rtl/>
        </w:rPr>
        <w:t>סוג הקורס:</w:t>
      </w:r>
      <w:r w:rsidRPr="003C3404">
        <w:rPr>
          <w:rFonts w:ascii="Arial" w:hAnsi="Arial" w:cs="Arial"/>
          <w:sz w:val="22"/>
          <w:szCs w:val="22"/>
          <w:rtl/>
        </w:rPr>
        <w:t xml:space="preserve"> שיעור</w:t>
      </w:r>
      <w:r w:rsidR="00FC3265">
        <w:rPr>
          <w:rFonts w:ascii="Arial" w:hAnsi="Arial" w:cs="Arial" w:hint="cs"/>
          <w:sz w:val="22"/>
          <w:szCs w:val="22"/>
          <w:rtl/>
        </w:rPr>
        <w:t xml:space="preserve"> חובה</w:t>
      </w:r>
    </w:p>
    <w:p w14:paraId="6AEFFB0E" w14:textId="655E6248" w:rsidR="00A91F94" w:rsidRPr="003C3404" w:rsidRDefault="00A91F94" w:rsidP="0063057B">
      <w:pPr>
        <w:tabs>
          <w:tab w:val="left" w:pos="284"/>
        </w:tabs>
        <w:jc w:val="center"/>
        <w:rPr>
          <w:rFonts w:ascii="Arial" w:hAnsi="Arial" w:cs="Arial"/>
          <w:sz w:val="22"/>
          <w:szCs w:val="22"/>
          <w:rtl/>
        </w:rPr>
      </w:pPr>
      <w:r w:rsidRPr="003C3404">
        <w:rPr>
          <w:rFonts w:ascii="Arial" w:hAnsi="Arial" w:cs="Arial"/>
          <w:b/>
          <w:bCs/>
          <w:sz w:val="22"/>
          <w:szCs w:val="22"/>
          <w:rtl/>
        </w:rPr>
        <w:t>שנת לימודים</w:t>
      </w:r>
      <w:r w:rsidR="002562F1" w:rsidRPr="003C3404">
        <w:rPr>
          <w:rFonts w:ascii="Arial" w:hAnsi="Arial" w:cs="Arial"/>
          <w:b/>
          <w:bCs/>
          <w:sz w:val="22"/>
          <w:szCs w:val="22"/>
          <w:rtl/>
        </w:rPr>
        <w:t>:</w:t>
      </w:r>
      <w:r w:rsidR="002562F1" w:rsidRPr="003C3404">
        <w:rPr>
          <w:rFonts w:ascii="Arial" w:hAnsi="Arial" w:cs="Arial"/>
          <w:sz w:val="22"/>
          <w:szCs w:val="22"/>
          <w:rtl/>
        </w:rPr>
        <w:t xml:space="preserve"> תש</w:t>
      </w:r>
      <w:r w:rsidR="00D557F6">
        <w:rPr>
          <w:rFonts w:ascii="Arial" w:hAnsi="Arial" w:cs="Arial" w:hint="cs"/>
          <w:sz w:val="22"/>
          <w:szCs w:val="22"/>
          <w:rtl/>
        </w:rPr>
        <w:t>פ"א</w:t>
      </w:r>
      <w:r w:rsidR="009E6B68">
        <w:rPr>
          <w:rFonts w:ascii="Arial" w:hAnsi="Arial" w:cs="Arial" w:hint="cs"/>
          <w:sz w:val="22"/>
          <w:szCs w:val="22"/>
          <w:rtl/>
        </w:rPr>
        <w:t xml:space="preserve">  </w:t>
      </w:r>
      <w:r w:rsidR="003C3404">
        <w:rPr>
          <w:rFonts w:ascii="Arial" w:hAnsi="Arial" w:cs="Arial" w:hint="cs"/>
          <w:sz w:val="22"/>
          <w:szCs w:val="22"/>
          <w:rtl/>
        </w:rPr>
        <w:tab/>
      </w:r>
      <w:r w:rsidRPr="003C3404">
        <w:rPr>
          <w:rFonts w:ascii="Arial" w:hAnsi="Arial" w:cs="Arial"/>
          <w:b/>
          <w:bCs/>
          <w:sz w:val="22"/>
          <w:szCs w:val="22"/>
          <w:rtl/>
        </w:rPr>
        <w:t>סמסטר:</w:t>
      </w:r>
      <w:r w:rsidRPr="003C3404">
        <w:rPr>
          <w:rFonts w:ascii="Arial" w:hAnsi="Arial" w:cs="Arial"/>
          <w:sz w:val="22"/>
          <w:szCs w:val="22"/>
          <w:rtl/>
        </w:rPr>
        <w:t xml:space="preserve"> </w:t>
      </w:r>
      <w:r w:rsidR="009E6B68">
        <w:rPr>
          <w:rFonts w:ascii="Arial" w:hAnsi="Arial" w:cs="Arial" w:hint="cs"/>
          <w:sz w:val="22"/>
          <w:szCs w:val="22"/>
          <w:rtl/>
        </w:rPr>
        <w:t>א</w:t>
      </w:r>
      <w:r w:rsidRPr="003C3404">
        <w:rPr>
          <w:rFonts w:ascii="Arial" w:hAnsi="Arial" w:cs="Arial"/>
          <w:sz w:val="22"/>
          <w:szCs w:val="22"/>
          <w:rtl/>
        </w:rPr>
        <w:t>'</w:t>
      </w:r>
      <w:r w:rsidR="003C3404">
        <w:rPr>
          <w:rFonts w:ascii="Arial" w:hAnsi="Arial" w:cs="Arial" w:hint="cs"/>
          <w:sz w:val="22"/>
          <w:szCs w:val="22"/>
          <w:rtl/>
        </w:rPr>
        <w:tab/>
      </w:r>
      <w:r w:rsidR="003C3404">
        <w:rPr>
          <w:rFonts w:ascii="Arial" w:hAnsi="Arial" w:cs="Arial" w:hint="cs"/>
          <w:b/>
          <w:bCs/>
          <w:sz w:val="22"/>
          <w:szCs w:val="22"/>
          <w:rtl/>
        </w:rPr>
        <w:t>יום</w:t>
      </w:r>
      <w:r w:rsidR="0039252C">
        <w:rPr>
          <w:rFonts w:ascii="Arial" w:hAnsi="Arial" w:cs="Arial" w:hint="cs"/>
          <w:b/>
          <w:bCs/>
          <w:sz w:val="22"/>
          <w:szCs w:val="22"/>
          <w:rtl/>
        </w:rPr>
        <w:t xml:space="preserve"> ושעה</w:t>
      </w:r>
      <w:r w:rsidR="003C3404">
        <w:rPr>
          <w:rFonts w:ascii="Arial" w:hAnsi="Arial" w:cs="Arial" w:hint="cs"/>
          <w:b/>
          <w:bCs/>
          <w:sz w:val="22"/>
          <w:szCs w:val="22"/>
          <w:rtl/>
        </w:rPr>
        <w:t>:</w:t>
      </w:r>
      <w:r w:rsidR="002562F1" w:rsidRPr="003C3404">
        <w:rPr>
          <w:rFonts w:ascii="Arial" w:hAnsi="Arial" w:cs="Arial"/>
          <w:sz w:val="22"/>
          <w:szCs w:val="22"/>
          <w:rtl/>
        </w:rPr>
        <w:t xml:space="preserve"> </w:t>
      </w:r>
      <w:r w:rsidR="00BD2553">
        <w:rPr>
          <w:rFonts w:ascii="Arial" w:hAnsi="Arial" w:cs="Arial" w:hint="cs"/>
          <w:sz w:val="22"/>
          <w:szCs w:val="22"/>
          <w:rtl/>
        </w:rPr>
        <w:t>ג</w:t>
      </w:r>
      <w:r w:rsidR="00827A62">
        <w:rPr>
          <w:rFonts w:ascii="Arial" w:hAnsi="Arial" w:cs="Arial" w:hint="cs"/>
          <w:sz w:val="22"/>
          <w:szCs w:val="22"/>
          <w:rtl/>
        </w:rPr>
        <w:t>', 1</w:t>
      </w:r>
      <w:r w:rsidR="00BD2553">
        <w:rPr>
          <w:rFonts w:ascii="Arial" w:hAnsi="Arial" w:cs="Arial" w:hint="cs"/>
          <w:sz w:val="22"/>
          <w:szCs w:val="22"/>
          <w:rtl/>
        </w:rPr>
        <w:t>4</w:t>
      </w:r>
      <w:r w:rsidR="00827A62">
        <w:rPr>
          <w:rFonts w:ascii="Arial" w:hAnsi="Arial" w:cs="Arial" w:hint="cs"/>
          <w:sz w:val="22"/>
          <w:szCs w:val="22"/>
          <w:rtl/>
        </w:rPr>
        <w:t>:00-1</w:t>
      </w:r>
      <w:r w:rsidR="00BD2553">
        <w:rPr>
          <w:rFonts w:ascii="Arial" w:hAnsi="Arial" w:cs="Arial" w:hint="cs"/>
          <w:sz w:val="22"/>
          <w:szCs w:val="22"/>
          <w:rtl/>
        </w:rPr>
        <w:t>6</w:t>
      </w:r>
      <w:r w:rsidR="00827A62">
        <w:rPr>
          <w:rFonts w:ascii="Arial" w:hAnsi="Arial" w:cs="Arial" w:hint="cs"/>
          <w:sz w:val="22"/>
          <w:szCs w:val="22"/>
          <w:rtl/>
        </w:rPr>
        <w:t>:00</w:t>
      </w:r>
      <w:r w:rsidR="00BD2553">
        <w:rPr>
          <w:rFonts w:ascii="Arial" w:hAnsi="Arial" w:cs="Arial" w:hint="cs"/>
          <w:sz w:val="22"/>
          <w:szCs w:val="22"/>
          <w:rtl/>
        </w:rPr>
        <w:t>/16:00-18:00</w:t>
      </w:r>
      <w:r w:rsidR="00BD2553">
        <w:rPr>
          <w:rFonts w:ascii="Arial" w:hAnsi="Arial" w:cs="Arial" w:hint="cs"/>
          <w:b/>
          <w:bCs/>
          <w:sz w:val="22"/>
          <w:szCs w:val="22"/>
          <w:rtl/>
        </w:rPr>
        <w:t xml:space="preserve">     </w:t>
      </w:r>
      <w:r w:rsidRPr="003C3404">
        <w:rPr>
          <w:rFonts w:ascii="Arial" w:hAnsi="Arial" w:cs="Arial"/>
          <w:b/>
          <w:bCs/>
          <w:sz w:val="22"/>
          <w:szCs w:val="22"/>
          <w:rtl/>
        </w:rPr>
        <w:t>היקף שעות:</w:t>
      </w:r>
      <w:r w:rsidRPr="003C3404">
        <w:rPr>
          <w:rFonts w:ascii="Arial" w:hAnsi="Arial" w:cs="Arial"/>
          <w:sz w:val="22"/>
          <w:szCs w:val="22"/>
          <w:rtl/>
        </w:rPr>
        <w:t xml:space="preserve"> </w:t>
      </w:r>
      <w:r w:rsidR="0063057B">
        <w:rPr>
          <w:rFonts w:ascii="Arial" w:hAnsi="Arial" w:cs="Arial" w:hint="cs"/>
          <w:sz w:val="22"/>
          <w:szCs w:val="22"/>
          <w:rtl/>
        </w:rPr>
        <w:t>1</w:t>
      </w:r>
      <w:r w:rsidRPr="003C3404">
        <w:rPr>
          <w:rFonts w:ascii="Arial" w:hAnsi="Arial" w:cs="Arial"/>
          <w:sz w:val="22"/>
          <w:szCs w:val="22"/>
          <w:rtl/>
        </w:rPr>
        <w:t xml:space="preserve"> ש"ש</w:t>
      </w:r>
    </w:p>
    <w:p w14:paraId="137F3808" w14:textId="77777777" w:rsidR="00827A62" w:rsidRDefault="00827A62" w:rsidP="003C3404">
      <w:pPr>
        <w:tabs>
          <w:tab w:val="left" w:pos="284"/>
        </w:tabs>
        <w:jc w:val="center"/>
      </w:pPr>
    </w:p>
    <w:p w14:paraId="12954CC5" w14:textId="12CA4AB3" w:rsidR="002562F1" w:rsidRPr="009E6B68" w:rsidRDefault="003A2DE2" w:rsidP="00FB1B64">
      <w:pPr>
        <w:tabs>
          <w:tab w:val="left" w:pos="284"/>
        </w:tabs>
        <w:rPr>
          <w:rFonts w:ascii="Arial" w:hAnsi="Arial" w:cs="Arial"/>
          <w:b/>
          <w:bCs/>
          <w:sz w:val="22"/>
          <w:szCs w:val="22"/>
          <w:rtl/>
        </w:rPr>
      </w:pPr>
      <w:hyperlink r:id="rId8" w:history="1">
        <w:r w:rsidR="00A91F94" w:rsidRPr="003C3404">
          <w:rPr>
            <w:rStyle w:val="Hyperlink"/>
            <w:rFonts w:ascii="Arial" w:hAnsi="Arial" w:cs="Arial"/>
            <w:b/>
            <w:bCs/>
            <w:color w:val="auto"/>
            <w:sz w:val="22"/>
            <w:szCs w:val="22"/>
            <w:u w:val="none"/>
            <w:rtl/>
          </w:rPr>
          <w:t>אתר הקורס באינטרנט</w:t>
        </w:r>
      </w:hyperlink>
      <w:r w:rsidR="003C3404">
        <w:rPr>
          <w:rStyle w:val="Hyperlink"/>
          <w:rFonts w:ascii="Arial" w:hAnsi="Arial" w:cs="Arial" w:hint="cs"/>
          <w:b/>
          <w:bCs/>
          <w:color w:val="auto"/>
          <w:sz w:val="22"/>
          <w:szCs w:val="22"/>
          <w:u w:val="none"/>
          <w:rtl/>
        </w:rPr>
        <w:t>:</w:t>
      </w:r>
      <w:r w:rsidR="00827A62">
        <w:rPr>
          <w:rFonts w:ascii="Arial" w:hAnsi="Arial" w:cs="Arial" w:hint="cs"/>
          <w:b/>
          <w:bCs/>
          <w:sz w:val="22"/>
          <w:szCs w:val="22"/>
          <w:rtl/>
        </w:rPr>
        <w:t xml:space="preserve"> </w:t>
      </w:r>
    </w:p>
    <w:p w14:paraId="04AEEE72" w14:textId="5D6CB744" w:rsidR="00A91F94" w:rsidRPr="003C3404" w:rsidRDefault="00A91F94" w:rsidP="009E6B68">
      <w:pPr>
        <w:tabs>
          <w:tab w:val="left" w:pos="284"/>
        </w:tabs>
        <w:jc w:val="both"/>
        <w:rPr>
          <w:rFonts w:ascii="Arial" w:hAnsi="Arial" w:cs="Arial"/>
          <w:b/>
          <w:bCs/>
          <w:sz w:val="22"/>
          <w:szCs w:val="22"/>
          <w:rtl/>
        </w:rPr>
      </w:pPr>
      <w:r w:rsidRPr="003C3404">
        <w:rPr>
          <w:rFonts w:ascii="Arial" w:hAnsi="Arial" w:cs="Arial"/>
          <w:b/>
          <w:bCs/>
          <w:sz w:val="22"/>
          <w:szCs w:val="22"/>
          <w:rtl/>
        </w:rPr>
        <w:t>שעות קבלת קהל</w:t>
      </w:r>
      <w:r w:rsidR="00C00D8D">
        <w:rPr>
          <w:rFonts w:ascii="Arial" w:hAnsi="Arial" w:cs="Arial" w:hint="cs"/>
          <w:b/>
          <w:bCs/>
          <w:sz w:val="22"/>
          <w:szCs w:val="22"/>
          <w:rtl/>
        </w:rPr>
        <w:t xml:space="preserve"> (בתיאום מראש)</w:t>
      </w:r>
      <w:r w:rsidRPr="003C3404">
        <w:rPr>
          <w:rFonts w:ascii="Arial" w:hAnsi="Arial" w:cs="Arial"/>
          <w:b/>
          <w:bCs/>
          <w:sz w:val="22"/>
          <w:szCs w:val="22"/>
          <w:rtl/>
        </w:rPr>
        <w:t xml:space="preserve">: </w:t>
      </w:r>
      <w:r w:rsidR="00BD2553" w:rsidRPr="009E6B68">
        <w:rPr>
          <w:rFonts w:ascii="Arial" w:hAnsi="Arial" w:cs="Arial"/>
          <w:sz w:val="22"/>
          <w:szCs w:val="22"/>
          <w:rtl/>
        </w:rPr>
        <w:t>יום ג' 1</w:t>
      </w:r>
      <w:r w:rsidR="00BD2553">
        <w:rPr>
          <w:rFonts w:ascii="Arial" w:hAnsi="Arial" w:cs="Arial" w:hint="cs"/>
          <w:sz w:val="22"/>
          <w:szCs w:val="22"/>
          <w:rtl/>
        </w:rPr>
        <w:t>3</w:t>
      </w:r>
      <w:r w:rsidR="00BD2553" w:rsidRPr="009E6B68">
        <w:rPr>
          <w:rFonts w:ascii="Arial" w:hAnsi="Arial" w:cs="Arial"/>
          <w:sz w:val="22"/>
          <w:szCs w:val="22"/>
          <w:rtl/>
        </w:rPr>
        <w:t>:00-1</w:t>
      </w:r>
      <w:r w:rsidR="00BD2553">
        <w:rPr>
          <w:rFonts w:ascii="Arial" w:hAnsi="Arial" w:cs="Arial" w:hint="cs"/>
          <w:sz w:val="22"/>
          <w:szCs w:val="22"/>
          <w:rtl/>
        </w:rPr>
        <w:t>4</w:t>
      </w:r>
      <w:r w:rsidR="00BD2553" w:rsidRPr="009E6B68">
        <w:rPr>
          <w:rFonts w:ascii="Arial" w:hAnsi="Arial" w:cs="Arial"/>
          <w:sz w:val="22"/>
          <w:szCs w:val="22"/>
          <w:rtl/>
        </w:rPr>
        <w:t>:00</w:t>
      </w:r>
      <w:r w:rsidR="00BD2553">
        <w:rPr>
          <w:rFonts w:ascii="Arial" w:hAnsi="Arial" w:cs="Arial" w:hint="cs"/>
          <w:sz w:val="22"/>
          <w:szCs w:val="22"/>
          <w:rtl/>
        </w:rPr>
        <w:t xml:space="preserve">, </w:t>
      </w:r>
      <w:r w:rsidR="009E6B68" w:rsidRPr="009E6B68">
        <w:rPr>
          <w:rFonts w:ascii="Arial" w:hAnsi="Arial" w:cs="Arial"/>
          <w:sz w:val="22"/>
          <w:szCs w:val="22"/>
          <w:rtl/>
        </w:rPr>
        <w:t xml:space="preserve">יום </w:t>
      </w:r>
      <w:r w:rsidR="009E6B68" w:rsidRPr="009E6B68">
        <w:rPr>
          <w:rFonts w:ascii="Arial" w:hAnsi="Arial" w:cs="Arial" w:hint="cs"/>
          <w:sz w:val="22"/>
          <w:szCs w:val="22"/>
          <w:rtl/>
        </w:rPr>
        <w:t>ד', 1</w:t>
      </w:r>
      <w:r w:rsidR="00BD2553">
        <w:rPr>
          <w:rFonts w:ascii="Arial" w:hAnsi="Arial" w:cs="Arial" w:hint="cs"/>
          <w:sz w:val="22"/>
          <w:szCs w:val="22"/>
          <w:rtl/>
        </w:rPr>
        <w:t>6</w:t>
      </w:r>
      <w:r w:rsidR="009E6B68" w:rsidRPr="009E6B68">
        <w:rPr>
          <w:rFonts w:ascii="Arial" w:hAnsi="Arial" w:cs="Arial" w:hint="cs"/>
          <w:sz w:val="22"/>
          <w:szCs w:val="22"/>
          <w:rtl/>
        </w:rPr>
        <w:t>:</w:t>
      </w:r>
      <w:r w:rsidR="00BD2553">
        <w:rPr>
          <w:rFonts w:ascii="Arial" w:hAnsi="Arial" w:cs="Arial" w:hint="cs"/>
          <w:sz w:val="22"/>
          <w:szCs w:val="22"/>
          <w:rtl/>
        </w:rPr>
        <w:t>0</w:t>
      </w:r>
      <w:r w:rsidR="009E6B68" w:rsidRPr="009E6B68">
        <w:rPr>
          <w:rFonts w:ascii="Arial" w:hAnsi="Arial" w:cs="Arial" w:hint="cs"/>
          <w:sz w:val="22"/>
          <w:szCs w:val="22"/>
          <w:rtl/>
        </w:rPr>
        <w:t>0-1</w:t>
      </w:r>
      <w:r w:rsidR="00BD2553">
        <w:rPr>
          <w:rFonts w:ascii="Arial" w:hAnsi="Arial" w:cs="Arial" w:hint="cs"/>
          <w:sz w:val="22"/>
          <w:szCs w:val="22"/>
          <w:rtl/>
        </w:rPr>
        <w:t>7</w:t>
      </w:r>
      <w:r w:rsidR="009E6B68" w:rsidRPr="009E6B68">
        <w:rPr>
          <w:rFonts w:ascii="Arial" w:hAnsi="Arial" w:cs="Arial" w:hint="cs"/>
          <w:sz w:val="22"/>
          <w:szCs w:val="22"/>
          <w:rtl/>
        </w:rPr>
        <w:t>:</w:t>
      </w:r>
      <w:r w:rsidR="00BD2553">
        <w:rPr>
          <w:rFonts w:ascii="Arial" w:hAnsi="Arial" w:cs="Arial" w:hint="cs"/>
          <w:sz w:val="22"/>
          <w:szCs w:val="22"/>
          <w:rtl/>
        </w:rPr>
        <w:t>0</w:t>
      </w:r>
      <w:r w:rsidR="009E6B68" w:rsidRPr="009E6B68">
        <w:rPr>
          <w:rFonts w:ascii="Arial" w:hAnsi="Arial" w:cs="Arial" w:hint="cs"/>
          <w:sz w:val="22"/>
          <w:szCs w:val="22"/>
          <w:rtl/>
        </w:rPr>
        <w:t>0,</w:t>
      </w:r>
      <w:r w:rsidR="009E6B68" w:rsidRPr="009E6B68">
        <w:rPr>
          <w:rFonts w:ascii="Arial" w:hAnsi="Arial" w:cs="Arial"/>
          <w:sz w:val="22"/>
          <w:szCs w:val="22"/>
          <w:rtl/>
        </w:rPr>
        <w:t xml:space="preserve"> בתיאום מראש</w:t>
      </w:r>
    </w:p>
    <w:p w14:paraId="45FE4CD4" w14:textId="77777777" w:rsidR="00827A62" w:rsidRPr="0094397E" w:rsidRDefault="00827A62" w:rsidP="00827A62">
      <w:pPr>
        <w:spacing w:line="360" w:lineRule="auto"/>
        <w:rPr>
          <w:rFonts w:ascii="Arial" w:hAnsi="Arial" w:cs="Arial"/>
          <w:sz w:val="22"/>
          <w:szCs w:val="22"/>
          <w:rtl/>
        </w:rPr>
      </w:pPr>
      <w:r w:rsidRPr="0094397E">
        <w:rPr>
          <w:rFonts w:ascii="Arial" w:hAnsi="Arial" w:cs="Arial" w:hint="cs"/>
          <w:b/>
          <w:bCs/>
          <w:sz w:val="22"/>
          <w:szCs w:val="22"/>
          <w:rtl/>
        </w:rPr>
        <w:t xml:space="preserve">מיקום המשרד: </w:t>
      </w:r>
      <w:r w:rsidRPr="0094397E">
        <w:rPr>
          <w:rFonts w:ascii="Arial" w:hAnsi="Arial" w:cs="Arial" w:hint="cs"/>
          <w:sz w:val="22"/>
          <w:szCs w:val="22"/>
          <w:rtl/>
        </w:rPr>
        <w:t xml:space="preserve">בנין </w:t>
      </w:r>
      <w:r w:rsidRPr="0094397E">
        <w:rPr>
          <w:rFonts w:ascii="Arial" w:hAnsi="Arial" w:cs="Arial"/>
          <w:sz w:val="22"/>
          <w:szCs w:val="22"/>
          <w:rtl/>
        </w:rPr>
        <w:t>לאוטרמן 109</w:t>
      </w:r>
      <w:r w:rsidRPr="0094397E">
        <w:rPr>
          <w:rFonts w:ascii="Arial" w:hAnsi="Arial" w:cs="Arial" w:hint="cs"/>
          <w:sz w:val="22"/>
          <w:szCs w:val="22"/>
          <w:rtl/>
        </w:rPr>
        <w:t xml:space="preserve">, </w:t>
      </w:r>
      <w:r w:rsidRPr="0094397E">
        <w:rPr>
          <w:rFonts w:ascii="Arial" w:hAnsi="Arial" w:cs="Arial"/>
          <w:sz w:val="22"/>
          <w:szCs w:val="22"/>
          <w:rtl/>
        </w:rPr>
        <w:t>חדר 15</w:t>
      </w:r>
      <w:r w:rsidRPr="0094397E">
        <w:rPr>
          <w:rFonts w:ascii="Arial" w:hAnsi="Arial" w:cs="Arial" w:hint="cs"/>
          <w:sz w:val="22"/>
          <w:szCs w:val="22"/>
          <w:rtl/>
        </w:rPr>
        <w:t>, בניין ביה"ס לתקשורת</w:t>
      </w:r>
    </w:p>
    <w:p w14:paraId="47D62A72" w14:textId="77777777" w:rsidR="00A91F94" w:rsidRDefault="00A91F94" w:rsidP="0039252C">
      <w:pPr>
        <w:tabs>
          <w:tab w:val="left" w:pos="284"/>
        </w:tabs>
        <w:jc w:val="both"/>
        <w:rPr>
          <w:rFonts w:ascii="Arial" w:hAnsi="Arial" w:cs="Arial"/>
          <w:sz w:val="22"/>
          <w:szCs w:val="22"/>
          <w:rtl/>
        </w:rPr>
      </w:pPr>
      <w:r w:rsidRPr="003C3404">
        <w:rPr>
          <w:rFonts w:ascii="Arial" w:hAnsi="Arial" w:cs="Arial"/>
          <w:b/>
          <w:bCs/>
          <w:sz w:val="22"/>
          <w:szCs w:val="22"/>
          <w:rtl/>
        </w:rPr>
        <w:t xml:space="preserve">דוא"ל: </w:t>
      </w:r>
      <w:hyperlink r:id="rId9" w:history="1">
        <w:r w:rsidR="0039252C" w:rsidRPr="00050689">
          <w:rPr>
            <w:rStyle w:val="Hyperlink"/>
          </w:rPr>
          <w:t>chaim.noy@biu.co.il</w:t>
        </w:r>
      </w:hyperlink>
      <w:r w:rsidR="0039252C">
        <w:t xml:space="preserve">  </w:t>
      </w:r>
    </w:p>
    <w:p w14:paraId="7E27318D" w14:textId="77777777" w:rsidR="00A91F94" w:rsidRPr="003C3404" w:rsidRDefault="00A91F94" w:rsidP="003C3404">
      <w:pPr>
        <w:tabs>
          <w:tab w:val="left" w:pos="284"/>
        </w:tabs>
        <w:jc w:val="both"/>
        <w:rPr>
          <w:rFonts w:ascii="Arial" w:hAnsi="Arial" w:cs="Arial"/>
          <w:sz w:val="22"/>
          <w:szCs w:val="22"/>
          <w:rtl/>
        </w:rPr>
      </w:pPr>
    </w:p>
    <w:p w14:paraId="40A4DBC5" w14:textId="75A07AB5" w:rsidR="007B41D8" w:rsidRPr="00903F5D" w:rsidRDefault="00903F5D" w:rsidP="00903F5D">
      <w:pPr>
        <w:pStyle w:val="2"/>
        <w:tabs>
          <w:tab w:val="left" w:pos="284"/>
        </w:tabs>
        <w:adjustRightInd w:val="0"/>
        <w:spacing w:before="0"/>
        <w:contextualSpacing/>
        <w:textAlignment w:val="baseline"/>
        <w:rPr>
          <w:rFonts w:ascii="Arial" w:eastAsia="Times New Roman" w:hAnsi="Arial" w:cs="Arial"/>
          <w:b/>
          <w:bCs/>
          <w:color w:val="984806"/>
          <w:sz w:val="22"/>
          <w:szCs w:val="22"/>
          <w:rtl/>
        </w:rPr>
      </w:pPr>
      <w:r w:rsidRPr="00903F5D">
        <w:rPr>
          <w:rFonts w:ascii="Arial" w:eastAsia="Times New Roman" w:hAnsi="Arial" w:cs="Arial"/>
          <w:b/>
          <w:bCs/>
          <w:color w:val="auto"/>
          <w:sz w:val="22"/>
          <w:szCs w:val="22"/>
          <w:rtl/>
        </w:rPr>
        <w:t xml:space="preserve">א. </w:t>
      </w:r>
      <w:r w:rsidRPr="005D1675">
        <w:rPr>
          <w:rFonts w:ascii="Arial" w:eastAsia="Times New Roman" w:hAnsi="Arial" w:cs="Arial"/>
          <w:b/>
          <w:bCs/>
          <w:color w:val="2F5496" w:themeColor="accent5" w:themeShade="BF"/>
          <w:sz w:val="22"/>
          <w:szCs w:val="22"/>
          <w:rtl/>
        </w:rPr>
        <w:t>מטרות הקורס ותוצרי למידה</w:t>
      </w:r>
      <w:r w:rsidRPr="00903F5D">
        <w:rPr>
          <w:rFonts w:ascii="Arial" w:eastAsia="Times New Roman" w:hAnsi="Arial" w:cs="Arial"/>
          <w:b/>
          <w:bCs/>
          <w:color w:val="auto"/>
          <w:sz w:val="22"/>
          <w:szCs w:val="22"/>
          <w:rtl/>
        </w:rPr>
        <w:t>:</w:t>
      </w:r>
      <w:r w:rsidR="00A91F94" w:rsidRPr="00903F5D">
        <w:rPr>
          <w:rFonts w:ascii="Arial" w:eastAsia="Times New Roman" w:hAnsi="Arial" w:cs="Arial"/>
          <w:b/>
          <w:bCs/>
          <w:color w:val="984806"/>
          <w:sz w:val="22"/>
          <w:szCs w:val="22"/>
          <w:rtl/>
        </w:rPr>
        <w:t xml:space="preserve"> </w:t>
      </w:r>
    </w:p>
    <w:p w14:paraId="5967B73F" w14:textId="77777777" w:rsidR="009E6B68" w:rsidRPr="009E6B68" w:rsidRDefault="009E6B68" w:rsidP="009E6B68">
      <w:pPr>
        <w:tabs>
          <w:tab w:val="left" w:pos="284"/>
        </w:tabs>
        <w:jc w:val="both"/>
        <w:rPr>
          <w:rFonts w:ascii="Arial" w:hAnsi="Arial" w:cs="Arial"/>
          <w:sz w:val="22"/>
          <w:szCs w:val="22"/>
          <w:rtl/>
        </w:rPr>
      </w:pPr>
      <w:bookmarkStart w:id="1" w:name="_Hlk24209306"/>
      <w:r w:rsidRPr="009E6B68">
        <w:rPr>
          <w:rFonts w:ascii="Arial" w:hAnsi="Arial" w:cs="Arial" w:hint="cs"/>
          <w:sz w:val="22"/>
          <w:szCs w:val="22"/>
          <w:rtl/>
        </w:rPr>
        <w:t>מטרת הקורס היא להבין שפה אנושית כתובה ודבורה כמערכת תקשורתית, מורכבת ומרתקת, שהלימוד שלה מהווה אבן פינה בהבנת לימודי התקשורת ומערכות תקשורת מורכבות.</w:t>
      </w:r>
    </w:p>
    <w:p w14:paraId="7AEDC400" w14:textId="77777777" w:rsidR="009E6B68" w:rsidRPr="009E6B68" w:rsidRDefault="009E6B68" w:rsidP="009E6B68">
      <w:pPr>
        <w:tabs>
          <w:tab w:val="left" w:pos="284"/>
        </w:tabs>
        <w:jc w:val="both"/>
        <w:rPr>
          <w:rFonts w:ascii="Arial" w:hAnsi="Arial" w:cs="Arial"/>
          <w:sz w:val="22"/>
          <w:szCs w:val="22"/>
          <w:rtl/>
        </w:rPr>
      </w:pPr>
      <w:r w:rsidRPr="009E6B68">
        <w:rPr>
          <w:rFonts w:ascii="Arial" w:hAnsi="Arial" w:cs="Arial" w:hint="cs"/>
          <w:sz w:val="22"/>
          <w:szCs w:val="22"/>
          <w:rtl/>
        </w:rPr>
        <w:t xml:space="preserve">תוצרי הלמידה של הקורס כוללים הרחבת </w:t>
      </w:r>
      <w:r w:rsidRPr="009E6B68">
        <w:rPr>
          <w:rFonts w:ascii="Arial" w:hAnsi="Arial" w:cs="Arial"/>
          <w:sz w:val="22"/>
          <w:szCs w:val="22"/>
          <w:rtl/>
        </w:rPr>
        <w:t xml:space="preserve">הידע והמודעות למרכיבים הלשוניים המעצבים את המבע המילולי </w:t>
      </w:r>
      <w:r w:rsidRPr="009E6B68">
        <w:rPr>
          <w:rFonts w:ascii="Arial" w:hAnsi="Arial" w:cs="Arial" w:hint="cs"/>
          <w:sz w:val="22"/>
          <w:szCs w:val="22"/>
          <w:rtl/>
        </w:rPr>
        <w:t xml:space="preserve">היומיומי </w:t>
      </w:r>
      <w:r w:rsidRPr="009E6B68">
        <w:rPr>
          <w:rFonts w:ascii="Arial" w:hAnsi="Arial" w:cs="Arial"/>
          <w:sz w:val="22"/>
          <w:szCs w:val="22"/>
          <w:rtl/>
        </w:rPr>
        <w:t xml:space="preserve">ולכוח הרטורי שלהם; </w:t>
      </w:r>
      <w:r w:rsidRPr="009E6B68">
        <w:rPr>
          <w:rFonts w:ascii="Arial" w:hAnsi="Arial" w:cs="Arial" w:hint="cs"/>
          <w:sz w:val="22"/>
          <w:szCs w:val="22"/>
          <w:rtl/>
        </w:rPr>
        <w:t xml:space="preserve">פיתוח </w:t>
      </w:r>
      <w:r w:rsidRPr="009E6B68">
        <w:rPr>
          <w:rFonts w:ascii="Arial" w:hAnsi="Arial" w:cs="Arial"/>
          <w:sz w:val="22"/>
          <w:szCs w:val="22"/>
          <w:rtl/>
        </w:rPr>
        <w:t xml:space="preserve">רגישות לדרכים בהן המוען </w:t>
      </w:r>
      <w:r w:rsidRPr="009E6B68">
        <w:rPr>
          <w:rFonts w:ascii="Arial" w:hAnsi="Arial" w:cs="Arial" w:hint="cs"/>
          <w:sz w:val="22"/>
          <w:szCs w:val="22"/>
          <w:rtl/>
        </w:rPr>
        <w:t xml:space="preserve">או הדבור </w:t>
      </w:r>
      <w:r w:rsidRPr="009E6B68">
        <w:rPr>
          <w:rFonts w:ascii="Arial" w:hAnsi="Arial" w:cs="Arial"/>
          <w:sz w:val="22"/>
          <w:szCs w:val="22"/>
          <w:rtl/>
        </w:rPr>
        <w:t xml:space="preserve">מעצב את המבע התקשורתי </w:t>
      </w:r>
      <w:r w:rsidRPr="009E6B68">
        <w:rPr>
          <w:rFonts w:ascii="Arial" w:hAnsi="Arial" w:cs="Arial" w:hint="cs"/>
          <w:sz w:val="22"/>
          <w:szCs w:val="22"/>
          <w:rtl/>
        </w:rPr>
        <w:t xml:space="preserve">או המסר </w:t>
      </w:r>
      <w:r w:rsidRPr="009E6B68">
        <w:rPr>
          <w:rFonts w:ascii="Arial" w:hAnsi="Arial" w:cs="Arial"/>
          <w:sz w:val="22"/>
          <w:szCs w:val="22"/>
          <w:rtl/>
        </w:rPr>
        <w:t xml:space="preserve">בהתאם לנסיבות התקשורת </w:t>
      </w:r>
      <w:r w:rsidRPr="009E6B68">
        <w:rPr>
          <w:rFonts w:ascii="Arial" w:hAnsi="Arial" w:cs="Arial" w:hint="cs"/>
          <w:sz w:val="22"/>
          <w:szCs w:val="22"/>
          <w:rtl/>
        </w:rPr>
        <w:t xml:space="preserve">המשתנות </w:t>
      </w:r>
      <w:r w:rsidRPr="009E6B68">
        <w:rPr>
          <w:rFonts w:ascii="Arial" w:hAnsi="Arial" w:cs="Arial"/>
          <w:sz w:val="22"/>
          <w:szCs w:val="22"/>
          <w:rtl/>
        </w:rPr>
        <w:t xml:space="preserve">ומטרותיה; </w:t>
      </w:r>
      <w:r w:rsidRPr="009E6B68">
        <w:rPr>
          <w:rFonts w:ascii="Arial" w:hAnsi="Arial" w:cs="Arial" w:hint="cs"/>
          <w:sz w:val="22"/>
          <w:szCs w:val="22"/>
          <w:rtl/>
        </w:rPr>
        <w:t xml:space="preserve">מתן </w:t>
      </w:r>
      <w:r w:rsidRPr="009E6B68">
        <w:rPr>
          <w:rFonts w:ascii="Arial" w:hAnsi="Arial" w:cs="Arial"/>
          <w:sz w:val="22"/>
          <w:szCs w:val="22"/>
          <w:rtl/>
        </w:rPr>
        <w:t>כלים רלוונטיים</w:t>
      </w:r>
      <w:r w:rsidRPr="009E6B68">
        <w:rPr>
          <w:rFonts w:ascii="Arial" w:hAnsi="Arial" w:cs="Arial" w:hint="cs"/>
          <w:sz w:val="22"/>
          <w:szCs w:val="22"/>
          <w:rtl/>
        </w:rPr>
        <w:t xml:space="preserve"> ו</w:t>
      </w:r>
      <w:r w:rsidRPr="009E6B68">
        <w:rPr>
          <w:rFonts w:ascii="Arial" w:hAnsi="Arial" w:cs="Arial"/>
          <w:sz w:val="22"/>
          <w:szCs w:val="22"/>
          <w:rtl/>
        </w:rPr>
        <w:t>אפקטיביים לניתוח ביקורתי של אירועים תקשורתיים ולא</w:t>
      </w:r>
      <w:r w:rsidRPr="009E6B68">
        <w:rPr>
          <w:rFonts w:ascii="Arial" w:hAnsi="Arial" w:cs="Arial" w:hint="cs"/>
          <w:sz w:val="22"/>
          <w:szCs w:val="22"/>
          <w:rtl/>
        </w:rPr>
        <w:t>י</w:t>
      </w:r>
      <w:r w:rsidRPr="009E6B68">
        <w:rPr>
          <w:rFonts w:ascii="Arial" w:hAnsi="Arial" w:cs="Arial"/>
          <w:sz w:val="22"/>
          <w:szCs w:val="22"/>
          <w:rtl/>
        </w:rPr>
        <w:t>מ</w:t>
      </w:r>
      <w:r w:rsidRPr="009E6B68">
        <w:rPr>
          <w:rFonts w:ascii="Arial" w:hAnsi="Arial" w:cs="Arial" w:hint="cs"/>
          <w:sz w:val="22"/>
          <w:szCs w:val="22"/>
          <w:rtl/>
        </w:rPr>
        <w:t>ו</w:t>
      </w:r>
      <w:r w:rsidRPr="009E6B68">
        <w:rPr>
          <w:rFonts w:ascii="Arial" w:hAnsi="Arial" w:cs="Arial"/>
          <w:sz w:val="22"/>
          <w:szCs w:val="22"/>
          <w:rtl/>
        </w:rPr>
        <w:t xml:space="preserve">ן הסטודנטים בשימוש בהם; </w:t>
      </w:r>
      <w:r w:rsidRPr="009E6B68">
        <w:rPr>
          <w:rFonts w:ascii="Arial" w:hAnsi="Arial" w:cs="Arial" w:hint="cs"/>
          <w:sz w:val="22"/>
          <w:szCs w:val="22"/>
          <w:rtl/>
        </w:rPr>
        <w:t xml:space="preserve">פיתוח </w:t>
      </w:r>
      <w:r w:rsidRPr="009E6B68">
        <w:rPr>
          <w:rFonts w:ascii="Arial" w:hAnsi="Arial" w:cs="Arial"/>
          <w:sz w:val="22"/>
          <w:szCs w:val="22"/>
          <w:rtl/>
        </w:rPr>
        <w:t>רגישות ביקורתית למוסכמות השיח, לחריגות ממנו ולשאלות של כוח, סטטוס ואידיאולוגיה הנחשפות בעקבות ניתוח הטקסט</w:t>
      </w:r>
      <w:r w:rsidRPr="009E6B68">
        <w:rPr>
          <w:rFonts w:ascii="Arial" w:hAnsi="Arial" w:cs="Arial"/>
          <w:b/>
          <w:bCs/>
          <w:sz w:val="22"/>
          <w:szCs w:val="22"/>
          <w:rtl/>
        </w:rPr>
        <w:t>.</w:t>
      </w:r>
    </w:p>
    <w:bookmarkEnd w:id="1"/>
    <w:p w14:paraId="3AD4DD06" w14:textId="77777777" w:rsidR="000F4BD4" w:rsidRPr="003C3404" w:rsidRDefault="000F4BD4" w:rsidP="003C3404">
      <w:pPr>
        <w:tabs>
          <w:tab w:val="left" w:pos="284"/>
        </w:tabs>
        <w:jc w:val="both"/>
        <w:rPr>
          <w:rFonts w:ascii="Arial" w:hAnsi="Arial" w:cs="Arial"/>
          <w:b/>
          <w:bCs/>
          <w:sz w:val="22"/>
          <w:szCs w:val="22"/>
        </w:rPr>
      </w:pPr>
    </w:p>
    <w:p w14:paraId="132FF637" w14:textId="77777777" w:rsidR="00A91F94" w:rsidRPr="00903F5D" w:rsidRDefault="00903F5D" w:rsidP="00903F5D">
      <w:pPr>
        <w:pStyle w:val="2"/>
        <w:tabs>
          <w:tab w:val="left" w:pos="284"/>
        </w:tabs>
        <w:adjustRightInd w:val="0"/>
        <w:spacing w:before="0"/>
        <w:contextualSpacing/>
        <w:textAlignment w:val="baseline"/>
        <w:rPr>
          <w:rFonts w:ascii="Arial" w:eastAsia="Times New Roman" w:hAnsi="Arial" w:cs="Arial"/>
          <w:b/>
          <w:bCs/>
          <w:color w:val="auto"/>
          <w:sz w:val="22"/>
          <w:szCs w:val="22"/>
          <w:rtl/>
        </w:rPr>
      </w:pPr>
      <w:r>
        <w:rPr>
          <w:rFonts w:ascii="Arial" w:eastAsia="Times New Roman" w:hAnsi="Arial" w:cs="Arial" w:hint="cs"/>
          <w:b/>
          <w:bCs/>
          <w:color w:val="auto"/>
          <w:sz w:val="22"/>
          <w:szCs w:val="22"/>
          <w:rtl/>
        </w:rPr>
        <w:t xml:space="preserve">ב. </w:t>
      </w:r>
      <w:r w:rsidR="000F4BD4" w:rsidRPr="005D1675">
        <w:rPr>
          <w:rFonts w:ascii="Arial" w:eastAsia="Times New Roman" w:hAnsi="Arial" w:cs="Arial"/>
          <w:b/>
          <w:bCs/>
          <w:color w:val="2F5496" w:themeColor="accent5" w:themeShade="BF"/>
          <w:sz w:val="22"/>
          <w:szCs w:val="22"/>
          <w:rtl/>
        </w:rPr>
        <w:t>תוכן הקורס</w:t>
      </w:r>
      <w:r w:rsidR="000F4BD4" w:rsidRPr="00903F5D">
        <w:rPr>
          <w:rFonts w:ascii="Arial" w:eastAsia="Times New Roman" w:hAnsi="Arial" w:cs="Arial"/>
          <w:b/>
          <w:bCs/>
          <w:color w:val="auto"/>
          <w:sz w:val="22"/>
          <w:szCs w:val="22"/>
          <w:rtl/>
        </w:rPr>
        <w:t xml:space="preserve">: </w:t>
      </w:r>
    </w:p>
    <w:p w14:paraId="3907F381" w14:textId="77777777" w:rsidR="00AF244F" w:rsidRPr="00AF244F" w:rsidRDefault="00AF244F" w:rsidP="00AF244F">
      <w:pPr>
        <w:tabs>
          <w:tab w:val="left" w:pos="284"/>
        </w:tabs>
        <w:jc w:val="both"/>
        <w:rPr>
          <w:rFonts w:ascii="Arial" w:hAnsi="Arial" w:cs="Arial"/>
          <w:sz w:val="22"/>
          <w:szCs w:val="22"/>
        </w:rPr>
      </w:pPr>
      <w:r w:rsidRPr="00AF244F">
        <w:rPr>
          <w:rFonts w:ascii="Arial" w:hAnsi="Arial" w:cs="Arial"/>
          <w:sz w:val="22"/>
          <w:szCs w:val="22"/>
          <w:rtl/>
        </w:rPr>
        <w:t>רציונל, נושאים:</w:t>
      </w:r>
      <w:r w:rsidRPr="00AF244F">
        <w:rPr>
          <w:rFonts w:ascii="Arial" w:hAnsi="Arial" w:cs="Arial" w:hint="cs"/>
          <w:sz w:val="22"/>
          <w:szCs w:val="22"/>
          <w:rtl/>
        </w:rPr>
        <w:t xml:space="preserve"> חקר השפה המשמשת כמערכת תקשורת ("תקשורת מילולית") זורה אור על תהליכי תקשורת רחבים ויסודיים, המצויים בכל מערכות תקשורת באשר הן. שינויים שחלו ב"מפנה הלשוני" במאה העשרים הביאו להבנה משמעותית יותר של תפקידה של השפה היומיומית והמוסדית בעיצוב המציאות האנושית, החברתית והפסיכולוגית, והבנייתה</w:t>
      </w:r>
      <w:r w:rsidRPr="00AF244F">
        <w:rPr>
          <w:rFonts w:ascii="Arial" w:hAnsi="Arial" w:cs="Arial"/>
          <w:sz w:val="22"/>
          <w:szCs w:val="22"/>
          <w:rtl/>
        </w:rPr>
        <w:t xml:space="preserve">, ופתחו פתח לדרכי עיון מתחום השפה, הייצוג הלשוני וניתוח השיח. </w:t>
      </w:r>
    </w:p>
    <w:p w14:paraId="01156526" w14:textId="77777777" w:rsidR="00AF244F" w:rsidRPr="00AF244F" w:rsidRDefault="00AF244F" w:rsidP="00AF244F">
      <w:pPr>
        <w:tabs>
          <w:tab w:val="left" w:pos="284"/>
        </w:tabs>
        <w:jc w:val="both"/>
        <w:rPr>
          <w:rFonts w:ascii="Arial" w:hAnsi="Arial" w:cs="Arial"/>
          <w:sz w:val="22"/>
          <w:szCs w:val="22"/>
          <w:rtl/>
        </w:rPr>
      </w:pPr>
      <w:r w:rsidRPr="00AF244F">
        <w:rPr>
          <w:rFonts w:ascii="Arial" w:hAnsi="Arial" w:cs="Arial"/>
          <w:sz w:val="22"/>
          <w:szCs w:val="22"/>
          <w:rtl/>
        </w:rPr>
        <w:t>מהלך השיעורים: הנחת היסוד היא שה"דקדוק" משמש לדוברי השפה לעיצוב ולהבניית הפרספקטיבה שלהם – לכינון ידע, להסדרת יחסים חברתיים ולעיצוב זהות והשקפת עולם. כולנו "מעצבים" (</w:t>
      </w:r>
      <w:r w:rsidRPr="00AF244F">
        <w:rPr>
          <w:rFonts w:ascii="Arial" w:hAnsi="Arial" w:cs="Arial"/>
          <w:sz w:val="22"/>
          <w:szCs w:val="22"/>
        </w:rPr>
        <w:t>designers</w:t>
      </w:r>
      <w:r w:rsidRPr="00AF244F">
        <w:rPr>
          <w:rFonts w:ascii="Arial" w:hAnsi="Arial" w:cs="Arial"/>
          <w:sz w:val="22"/>
          <w:szCs w:val="22"/>
          <w:rtl/>
        </w:rPr>
        <w:t xml:space="preserve">) והשפה (הדקדוק) היא המדיום (האמצעי לעיצוב). לאור זאת, ננתח את נסיבות השיח ואת דרכי עיצובו, נזהה שימושי לשון ותופעות לשון, נבדוק את הפונקציות התקשורתיות שלהם, נעמיד את הבחירות הלשוניות המיוצגות בטקסטים לעיון ביקורתי ונבחן את חלופותיהן. </w:t>
      </w:r>
    </w:p>
    <w:p w14:paraId="2CD608A5" w14:textId="77777777" w:rsidR="00AF244F" w:rsidRPr="00AF244F" w:rsidRDefault="00AF244F" w:rsidP="00AF244F">
      <w:pPr>
        <w:tabs>
          <w:tab w:val="left" w:pos="284"/>
        </w:tabs>
        <w:jc w:val="both"/>
        <w:rPr>
          <w:rFonts w:ascii="Arial" w:hAnsi="Arial" w:cs="Arial"/>
          <w:sz w:val="22"/>
          <w:szCs w:val="22"/>
          <w:rtl/>
        </w:rPr>
      </w:pPr>
      <w:r w:rsidRPr="00AF244F">
        <w:rPr>
          <w:rFonts w:ascii="Arial" w:hAnsi="Arial" w:cs="Arial"/>
          <w:sz w:val="22"/>
          <w:szCs w:val="22"/>
          <w:rtl/>
        </w:rPr>
        <w:t xml:space="preserve">ניתוח השיח </w:t>
      </w:r>
      <w:r w:rsidRPr="00AF244F">
        <w:rPr>
          <w:rFonts w:ascii="Arial" w:hAnsi="Arial" w:cs="Arial" w:hint="cs"/>
          <w:sz w:val="22"/>
          <w:szCs w:val="22"/>
          <w:rtl/>
        </w:rPr>
        <w:t>(</w:t>
      </w:r>
      <w:r w:rsidRPr="00AF244F">
        <w:rPr>
          <w:rFonts w:ascii="Arial" w:hAnsi="Arial" w:cs="Arial"/>
          <w:sz w:val="22"/>
          <w:szCs w:val="22"/>
        </w:rPr>
        <w:t>discourse analysis</w:t>
      </w:r>
      <w:r w:rsidRPr="00AF244F">
        <w:rPr>
          <w:rFonts w:ascii="Arial" w:hAnsi="Arial" w:cs="Arial" w:hint="cs"/>
          <w:sz w:val="22"/>
          <w:szCs w:val="22"/>
          <w:rtl/>
        </w:rPr>
        <w:t xml:space="preserve">) </w:t>
      </w:r>
      <w:r w:rsidRPr="00AF244F">
        <w:rPr>
          <w:rFonts w:ascii="Arial" w:hAnsi="Arial" w:cs="Arial"/>
          <w:sz w:val="22"/>
          <w:szCs w:val="22"/>
          <w:rtl/>
        </w:rPr>
        <w:t xml:space="preserve">הוא מתודה </w:t>
      </w:r>
      <w:r w:rsidRPr="00AF244F">
        <w:rPr>
          <w:rFonts w:ascii="Arial" w:hAnsi="Arial" w:cs="Arial" w:hint="cs"/>
          <w:sz w:val="22"/>
          <w:szCs w:val="22"/>
          <w:rtl/>
        </w:rPr>
        <w:t xml:space="preserve">או שיטת מחקר </w:t>
      </w:r>
      <w:r w:rsidRPr="00AF244F">
        <w:rPr>
          <w:rFonts w:ascii="Arial" w:hAnsi="Arial" w:cs="Arial"/>
          <w:sz w:val="22"/>
          <w:szCs w:val="22"/>
          <w:rtl/>
        </w:rPr>
        <w:t xml:space="preserve">איכותנית חשובה – במיוחד לתלמידי תקשורת – להבנה מעמיקה ושלמה יותר של סיטואציות תקשורתיות. יש </w:t>
      </w:r>
      <w:r w:rsidRPr="00AF244F">
        <w:rPr>
          <w:rFonts w:ascii="Arial" w:hAnsi="Arial" w:cs="Arial" w:hint="cs"/>
          <w:sz w:val="22"/>
          <w:szCs w:val="22"/>
          <w:rtl/>
        </w:rPr>
        <w:t xml:space="preserve">בניתוח השיח </w:t>
      </w:r>
      <w:r w:rsidRPr="00AF244F">
        <w:rPr>
          <w:rFonts w:ascii="Arial" w:hAnsi="Arial" w:cs="Arial"/>
          <w:sz w:val="22"/>
          <w:szCs w:val="22"/>
          <w:rtl/>
        </w:rPr>
        <w:t xml:space="preserve">עוגנים יעילים לחשיפת היעדים הגלויים והסמויים של </w:t>
      </w:r>
      <w:r w:rsidRPr="00AF244F">
        <w:rPr>
          <w:rFonts w:ascii="Arial" w:hAnsi="Arial" w:cs="Arial" w:hint="cs"/>
          <w:sz w:val="22"/>
          <w:szCs w:val="22"/>
          <w:rtl/>
        </w:rPr>
        <w:t>ה</w:t>
      </w:r>
      <w:r w:rsidRPr="00AF244F">
        <w:rPr>
          <w:rFonts w:ascii="Arial" w:hAnsi="Arial" w:cs="Arial"/>
          <w:sz w:val="22"/>
          <w:szCs w:val="22"/>
          <w:rtl/>
        </w:rPr>
        <w:t>דוברים, לחשיפת הפרקטיקות החברתיות המרכיבות את הארגון החברתי המיוצג בטקסט ולחשיפת יחסי כוח בין יחידים ובין קבוצות.</w:t>
      </w:r>
    </w:p>
    <w:p w14:paraId="2A16715E" w14:textId="77777777" w:rsidR="00AF244F" w:rsidRPr="00AF244F" w:rsidRDefault="00AF244F" w:rsidP="00AF244F">
      <w:pPr>
        <w:tabs>
          <w:tab w:val="left" w:pos="284"/>
        </w:tabs>
        <w:jc w:val="both"/>
        <w:rPr>
          <w:rFonts w:ascii="Arial" w:hAnsi="Arial" w:cs="Arial"/>
          <w:sz w:val="22"/>
          <w:szCs w:val="22"/>
        </w:rPr>
      </w:pPr>
      <w:r w:rsidRPr="00AF244F">
        <w:rPr>
          <w:rFonts w:ascii="Arial" w:hAnsi="Arial" w:cs="Arial"/>
          <w:sz w:val="22"/>
          <w:szCs w:val="22"/>
          <w:rtl/>
        </w:rPr>
        <w:t>הקורס מוקדש להבנת מנגנוני הלשון והשיח הפועלים על דוברים ועל קהלי היעד שלהם בסיטואציות תקשורתיות שונות</w:t>
      </w:r>
      <w:r w:rsidRPr="00AF244F">
        <w:rPr>
          <w:rFonts w:ascii="Arial" w:hAnsi="Arial" w:cs="Arial" w:hint="cs"/>
          <w:sz w:val="22"/>
          <w:szCs w:val="22"/>
          <w:rtl/>
        </w:rPr>
        <w:t xml:space="preserve"> ומגוונות</w:t>
      </w:r>
      <w:r w:rsidRPr="00AF244F">
        <w:rPr>
          <w:rFonts w:ascii="Arial" w:hAnsi="Arial" w:cs="Arial"/>
          <w:sz w:val="22"/>
          <w:szCs w:val="22"/>
          <w:rtl/>
        </w:rPr>
        <w:t xml:space="preserve">. לשם כך נעיין בטקסטים מגוונים (כתובים, דבורים מקוונים), מסוגות שונות (אקדמית, עיתונאית, משפטית, אמנותית, שיווקית)  באמצעות כלים מתחום הלשון וניתוח השיח. נזהה תופעות בהקשרן החברתי-תרבותי (ולא במנותק), ונקשור אותן לפונקציות שהן משרתות בתחום יחסי אנוש. </w:t>
      </w:r>
      <w:r w:rsidRPr="00AF244F">
        <w:rPr>
          <w:rFonts w:ascii="Arial" w:hAnsi="Arial" w:cs="Arial" w:hint="cs"/>
          <w:sz w:val="22"/>
          <w:szCs w:val="22"/>
          <w:rtl/>
        </w:rPr>
        <w:t>נעסוק בתיאוריות בסיסיות וידועות בתחום השפה כתקשורת, כולל היפותז</w:t>
      </w:r>
      <w:r w:rsidRPr="00AF244F">
        <w:rPr>
          <w:rFonts w:ascii="Arial" w:hAnsi="Arial" w:cs="Arial" w:hint="eastAsia"/>
          <w:sz w:val="22"/>
          <w:szCs w:val="22"/>
          <w:rtl/>
        </w:rPr>
        <w:t>ת</w:t>
      </w:r>
      <w:r w:rsidRPr="00AF244F">
        <w:rPr>
          <w:rFonts w:ascii="Arial" w:hAnsi="Arial" w:cs="Arial" w:hint="cs"/>
          <w:sz w:val="22"/>
          <w:szCs w:val="22"/>
          <w:rtl/>
        </w:rPr>
        <w:t xml:space="preserve"> ספיר-וורף על שפה ומציאות חברתית, תיאוריות סמיוטיקה של פ. דה-סוסיר וצ'.ס. פרס, מודל האקט התקשורתי של ר. יאקובסון, חקר השיח, פרגמטיק</w:t>
      </w:r>
      <w:r w:rsidRPr="00AF244F">
        <w:rPr>
          <w:rFonts w:ascii="Arial" w:hAnsi="Arial" w:cs="Arial" w:hint="eastAsia"/>
          <w:sz w:val="22"/>
          <w:szCs w:val="22"/>
          <w:rtl/>
        </w:rPr>
        <w:t>ה</w:t>
      </w:r>
      <w:r w:rsidRPr="00AF244F">
        <w:rPr>
          <w:rFonts w:ascii="Arial" w:hAnsi="Arial" w:cs="Arial" w:hint="cs"/>
          <w:sz w:val="22"/>
          <w:szCs w:val="22"/>
          <w:rtl/>
        </w:rPr>
        <w:t xml:space="preserve">, תיאוריית פרגמטיקה של נימוס, ועוד. </w:t>
      </w:r>
    </w:p>
    <w:p w14:paraId="5196611E" w14:textId="77777777" w:rsidR="00A91F94" w:rsidRPr="00AF244F" w:rsidRDefault="00A91F94" w:rsidP="003C3404">
      <w:pPr>
        <w:tabs>
          <w:tab w:val="left" w:pos="284"/>
        </w:tabs>
        <w:jc w:val="both"/>
        <w:rPr>
          <w:rFonts w:ascii="Arial" w:hAnsi="Arial" w:cs="Arial"/>
          <w:b/>
          <w:bCs/>
          <w:sz w:val="22"/>
          <w:szCs w:val="22"/>
          <w:rtl/>
        </w:rPr>
      </w:pPr>
    </w:p>
    <w:p w14:paraId="111892F8" w14:textId="77777777" w:rsidR="00B36C81" w:rsidRPr="00537FB4" w:rsidRDefault="000F4BD4" w:rsidP="003C3404">
      <w:pPr>
        <w:pStyle w:val="3"/>
        <w:keepLines/>
        <w:contextualSpacing/>
        <w:jc w:val="left"/>
        <w:rPr>
          <w:rFonts w:ascii="Arial" w:hAnsi="Arial" w:cs="Arial"/>
          <w:sz w:val="22"/>
          <w:szCs w:val="22"/>
          <w:rtl/>
          <w:lang w:eastAsia="en-US"/>
        </w:rPr>
      </w:pPr>
      <w:r w:rsidRPr="00537FB4">
        <w:rPr>
          <w:rFonts w:ascii="Arial" w:hAnsi="Arial" w:cs="Arial"/>
          <w:sz w:val="22"/>
          <w:szCs w:val="22"/>
          <w:rtl/>
          <w:lang w:eastAsia="en-US"/>
        </w:rPr>
        <w:t>מהלך השיעורים:</w:t>
      </w:r>
      <w:r w:rsidR="00B36C81" w:rsidRPr="00537FB4">
        <w:rPr>
          <w:rFonts w:ascii="Arial" w:hAnsi="Arial" w:cs="Arial"/>
          <w:sz w:val="22"/>
          <w:szCs w:val="22"/>
          <w:rtl/>
          <w:lang w:eastAsia="en-US"/>
        </w:rPr>
        <w:t xml:space="preserve"> </w:t>
      </w:r>
    </w:p>
    <w:p w14:paraId="511408A9" w14:textId="77777777" w:rsidR="00AF244F" w:rsidRPr="00AF244F" w:rsidRDefault="00AF244F" w:rsidP="00AF244F">
      <w:pPr>
        <w:tabs>
          <w:tab w:val="left" w:pos="284"/>
        </w:tabs>
        <w:jc w:val="both"/>
        <w:rPr>
          <w:rFonts w:ascii="Arial" w:hAnsi="Arial" w:cs="Arial"/>
          <w:sz w:val="22"/>
          <w:szCs w:val="22"/>
          <w:rtl/>
        </w:rPr>
      </w:pPr>
      <w:r w:rsidRPr="00AF244F">
        <w:rPr>
          <w:rFonts w:ascii="Arial" w:hAnsi="Arial" w:cs="Arial"/>
          <w:sz w:val="22"/>
          <w:szCs w:val="22"/>
          <w:rtl/>
        </w:rPr>
        <w:t xml:space="preserve">זהו קורס </w:t>
      </w:r>
      <w:r w:rsidRPr="00AF244F">
        <w:rPr>
          <w:rFonts w:ascii="Arial" w:hAnsi="Arial" w:cs="Arial" w:hint="cs"/>
          <w:sz w:val="22"/>
          <w:szCs w:val="22"/>
          <w:rtl/>
        </w:rPr>
        <w:t xml:space="preserve">מבוא בסיסי, </w:t>
      </w:r>
      <w:r w:rsidRPr="00AF244F">
        <w:rPr>
          <w:rFonts w:ascii="Arial" w:hAnsi="Arial" w:cs="Arial"/>
          <w:sz w:val="22"/>
          <w:szCs w:val="22"/>
          <w:rtl/>
        </w:rPr>
        <w:t>תיאורטי</w:t>
      </w:r>
      <w:r w:rsidRPr="00AF244F">
        <w:rPr>
          <w:rFonts w:ascii="Arial" w:hAnsi="Arial" w:cs="Arial" w:hint="cs"/>
          <w:sz w:val="22"/>
          <w:szCs w:val="22"/>
          <w:rtl/>
        </w:rPr>
        <w:t xml:space="preserve"> ביסודו</w:t>
      </w:r>
      <w:r w:rsidRPr="00AF244F">
        <w:rPr>
          <w:rFonts w:ascii="Arial" w:hAnsi="Arial" w:cs="Arial"/>
          <w:sz w:val="22"/>
          <w:szCs w:val="22"/>
          <w:rtl/>
        </w:rPr>
        <w:t>, המשלב לימוד התנסותי, תיאור</w:t>
      </w:r>
      <w:r w:rsidRPr="00AF244F">
        <w:rPr>
          <w:rFonts w:ascii="Arial" w:hAnsi="Arial" w:cs="Arial" w:hint="cs"/>
          <w:sz w:val="22"/>
          <w:szCs w:val="22"/>
          <w:rtl/>
        </w:rPr>
        <w:t xml:space="preserve">יה </w:t>
      </w:r>
      <w:r w:rsidRPr="00AF244F">
        <w:rPr>
          <w:rFonts w:ascii="Arial" w:hAnsi="Arial" w:cs="Arial"/>
          <w:sz w:val="22"/>
          <w:szCs w:val="22"/>
          <w:rtl/>
        </w:rPr>
        <w:t>ו</w:t>
      </w:r>
      <w:r w:rsidRPr="00AF244F">
        <w:rPr>
          <w:rFonts w:ascii="Arial" w:hAnsi="Arial" w:cs="Arial" w:hint="cs"/>
          <w:sz w:val="22"/>
          <w:szCs w:val="22"/>
          <w:rtl/>
        </w:rPr>
        <w:t xml:space="preserve">קצת </w:t>
      </w:r>
      <w:r w:rsidRPr="00AF244F">
        <w:rPr>
          <w:rFonts w:ascii="Arial" w:hAnsi="Arial" w:cs="Arial"/>
          <w:sz w:val="22"/>
          <w:szCs w:val="22"/>
          <w:rtl/>
        </w:rPr>
        <w:t>פרקטי</w:t>
      </w:r>
      <w:r w:rsidRPr="00AF244F">
        <w:rPr>
          <w:rFonts w:ascii="Arial" w:hAnsi="Arial" w:cs="Arial" w:hint="cs"/>
          <w:sz w:val="22"/>
          <w:szCs w:val="22"/>
          <w:rtl/>
        </w:rPr>
        <w:t>קה</w:t>
      </w:r>
      <w:r w:rsidRPr="00AF244F">
        <w:rPr>
          <w:rFonts w:ascii="Arial" w:hAnsi="Arial" w:cs="Arial"/>
          <w:sz w:val="22"/>
          <w:szCs w:val="22"/>
          <w:rtl/>
        </w:rPr>
        <w:t>. במהלך ההרצאות יוצגו גישות שונות ל</w:t>
      </w:r>
      <w:r w:rsidRPr="00AF244F">
        <w:rPr>
          <w:rFonts w:ascii="Arial" w:hAnsi="Arial" w:cs="Arial" w:hint="cs"/>
          <w:sz w:val="22"/>
          <w:szCs w:val="22"/>
          <w:rtl/>
        </w:rPr>
        <w:t xml:space="preserve">הבנת תפקיד השפה בתקשורת בסיטואציות יומיומיות, </w:t>
      </w:r>
      <w:r w:rsidRPr="00AF244F">
        <w:rPr>
          <w:rFonts w:ascii="Arial" w:hAnsi="Arial" w:cs="Arial"/>
          <w:sz w:val="22"/>
          <w:szCs w:val="22"/>
          <w:rtl/>
        </w:rPr>
        <w:t xml:space="preserve">והן יודגמו על טקסטים נבחרים ומזדמנים תוך תרגול בכיתה ובבית. </w:t>
      </w:r>
      <w:r w:rsidRPr="00AF244F">
        <w:rPr>
          <w:rFonts w:ascii="Arial" w:hAnsi="Arial" w:cs="Arial" w:hint="cs"/>
          <w:sz w:val="22"/>
          <w:szCs w:val="22"/>
          <w:rtl/>
        </w:rPr>
        <w:t xml:space="preserve">הפגישה והשיחה בשיעור הם חיוניים להבנת ולהפנמת חומר ההוראה. </w:t>
      </w:r>
    </w:p>
    <w:p w14:paraId="6E580AB3" w14:textId="77777777" w:rsidR="00FC3265" w:rsidRDefault="00FC3265" w:rsidP="00034ED8">
      <w:pPr>
        <w:tabs>
          <w:tab w:val="left" w:pos="284"/>
        </w:tabs>
        <w:jc w:val="both"/>
        <w:rPr>
          <w:rFonts w:ascii="Arial" w:hAnsi="Arial" w:cs="Arial"/>
          <w:b/>
          <w:bCs/>
          <w:sz w:val="22"/>
          <w:szCs w:val="22"/>
          <w:rtl/>
        </w:rPr>
      </w:pPr>
    </w:p>
    <w:p w14:paraId="2D6338CA" w14:textId="06AB2285" w:rsidR="00034ED8" w:rsidRPr="003C3404" w:rsidRDefault="00034ED8" w:rsidP="00034ED8">
      <w:pPr>
        <w:tabs>
          <w:tab w:val="left" w:pos="284"/>
        </w:tabs>
        <w:jc w:val="both"/>
        <w:rPr>
          <w:rFonts w:ascii="Arial" w:hAnsi="Arial" w:cs="Arial"/>
          <w:sz w:val="22"/>
          <w:szCs w:val="22"/>
        </w:rPr>
      </w:pPr>
      <w:r w:rsidRPr="00034ED8">
        <w:rPr>
          <w:rFonts w:ascii="Arial" w:hAnsi="Arial" w:cs="Arial"/>
          <w:b/>
          <w:bCs/>
          <w:sz w:val="22"/>
          <w:szCs w:val="22"/>
          <w:rtl/>
        </w:rPr>
        <w:t>תכנית הוראה מפורטת לכל השיעורים:</w:t>
      </w:r>
    </w:p>
    <w:p w14:paraId="52867858" w14:textId="77777777" w:rsidR="00A0466E" w:rsidRDefault="00A0466E" w:rsidP="003C3404">
      <w:pPr>
        <w:tabs>
          <w:tab w:val="left" w:pos="284"/>
        </w:tabs>
        <w:jc w:val="both"/>
        <w:rPr>
          <w:rFonts w:ascii="Arial" w:hAnsi="Arial" w:cs="Arial"/>
          <w:sz w:val="22"/>
          <w:szCs w:val="22"/>
          <w:rtl/>
        </w:rPr>
      </w:pPr>
    </w:p>
    <w:p w14:paraId="0BC3B571" w14:textId="77777777" w:rsidR="00034ED8" w:rsidRPr="003C3404" w:rsidRDefault="00034ED8" w:rsidP="003C3404">
      <w:pPr>
        <w:tabs>
          <w:tab w:val="left" w:pos="284"/>
        </w:tabs>
        <w:jc w:val="both"/>
        <w:rPr>
          <w:rFonts w:ascii="Arial" w:hAnsi="Arial" w:cs="Arial"/>
          <w:sz w:val="22"/>
          <w:szCs w:val="22"/>
          <w:rtl/>
        </w:rPr>
      </w:pPr>
    </w:p>
    <w:p w14:paraId="6E1471FC" w14:textId="77777777" w:rsidR="00F532EE" w:rsidRPr="00537FB4" w:rsidRDefault="00034ED8" w:rsidP="003C3404">
      <w:pPr>
        <w:pStyle w:val="3"/>
        <w:keepLines/>
        <w:contextualSpacing/>
        <w:jc w:val="left"/>
        <w:rPr>
          <w:rFonts w:ascii="Arial" w:hAnsi="Arial" w:cs="Arial"/>
          <w:sz w:val="22"/>
          <w:szCs w:val="22"/>
          <w:rtl/>
          <w:lang w:eastAsia="en-US"/>
        </w:rPr>
      </w:pPr>
      <w:r>
        <w:rPr>
          <w:rFonts w:ascii="Arial" w:hAnsi="Arial" w:cs="Arial" w:hint="cs"/>
          <w:sz w:val="22"/>
          <w:szCs w:val="22"/>
          <w:rtl/>
          <w:lang w:eastAsia="en-US"/>
        </w:rPr>
        <w:lastRenderedPageBreak/>
        <w:t xml:space="preserve">ג. </w:t>
      </w:r>
      <w:r w:rsidR="00832C59" w:rsidRPr="00D557F6">
        <w:rPr>
          <w:rFonts w:ascii="Arial" w:hAnsi="Arial" w:cs="Arial"/>
          <w:color w:val="1F3864" w:themeColor="accent5" w:themeShade="80"/>
          <w:sz w:val="22"/>
          <w:szCs w:val="22"/>
          <w:rtl/>
          <w:lang w:eastAsia="en-US"/>
        </w:rPr>
        <w:t>דרישות קדם</w:t>
      </w:r>
      <w:r w:rsidR="00832C59" w:rsidRPr="00537FB4">
        <w:rPr>
          <w:rFonts w:ascii="Arial" w:hAnsi="Arial" w:cs="Arial"/>
          <w:sz w:val="22"/>
          <w:szCs w:val="22"/>
          <w:rtl/>
          <w:lang w:eastAsia="en-US"/>
        </w:rPr>
        <w:t xml:space="preserve">: </w:t>
      </w:r>
    </w:p>
    <w:p w14:paraId="2165CAC2" w14:textId="77777777" w:rsidR="00832C59" w:rsidRPr="003C3404" w:rsidRDefault="00832C59" w:rsidP="003C3404">
      <w:pPr>
        <w:tabs>
          <w:tab w:val="left" w:pos="284"/>
        </w:tabs>
        <w:jc w:val="both"/>
        <w:rPr>
          <w:rFonts w:ascii="Arial" w:hAnsi="Arial" w:cs="Arial"/>
          <w:b/>
          <w:bCs/>
          <w:sz w:val="22"/>
          <w:szCs w:val="22"/>
          <w:rtl/>
        </w:rPr>
      </w:pPr>
      <w:r w:rsidRPr="003C3404">
        <w:rPr>
          <w:rFonts w:ascii="Arial" w:hAnsi="Arial" w:cs="Arial"/>
          <w:sz w:val="22"/>
          <w:szCs w:val="22"/>
          <w:rtl/>
        </w:rPr>
        <w:t>אין</w:t>
      </w:r>
      <w:r w:rsidRPr="003C3404">
        <w:rPr>
          <w:rFonts w:ascii="Arial" w:hAnsi="Arial" w:cs="Arial"/>
          <w:b/>
          <w:bCs/>
          <w:sz w:val="22"/>
          <w:szCs w:val="22"/>
          <w:rtl/>
        </w:rPr>
        <w:t xml:space="preserve"> </w:t>
      </w:r>
    </w:p>
    <w:p w14:paraId="592031D7" w14:textId="77777777" w:rsidR="00832C59" w:rsidRPr="003C3404" w:rsidRDefault="00832C59" w:rsidP="003C3404">
      <w:pPr>
        <w:tabs>
          <w:tab w:val="left" w:pos="284"/>
        </w:tabs>
        <w:jc w:val="both"/>
        <w:rPr>
          <w:rFonts w:ascii="Arial" w:hAnsi="Arial" w:cs="Arial"/>
          <w:b/>
          <w:bCs/>
          <w:sz w:val="22"/>
          <w:szCs w:val="22"/>
          <w:rtl/>
        </w:rPr>
      </w:pPr>
    </w:p>
    <w:p w14:paraId="4324FC3E" w14:textId="70ECFC57" w:rsidR="00B36C81" w:rsidRPr="00034ED8" w:rsidRDefault="00034ED8" w:rsidP="00034ED8">
      <w:pPr>
        <w:pStyle w:val="2"/>
        <w:tabs>
          <w:tab w:val="left" w:pos="284"/>
        </w:tabs>
        <w:adjustRightInd w:val="0"/>
        <w:spacing w:before="0"/>
        <w:contextualSpacing/>
        <w:textAlignment w:val="baseline"/>
        <w:rPr>
          <w:rFonts w:ascii="Arial" w:eastAsia="Times New Roman" w:hAnsi="Arial" w:cs="Arial"/>
          <w:b/>
          <w:bCs/>
          <w:color w:val="auto"/>
          <w:sz w:val="22"/>
          <w:szCs w:val="22"/>
        </w:rPr>
      </w:pPr>
      <w:r w:rsidRPr="00034ED8">
        <w:rPr>
          <w:rFonts w:ascii="Arial" w:eastAsia="Times New Roman" w:hAnsi="Arial" w:cs="Arial" w:hint="cs"/>
          <w:b/>
          <w:bCs/>
          <w:color w:val="auto"/>
          <w:sz w:val="22"/>
          <w:szCs w:val="22"/>
          <w:rtl/>
        </w:rPr>
        <w:t xml:space="preserve">ד. </w:t>
      </w:r>
      <w:r w:rsidR="000F4BD4" w:rsidRPr="005D1675">
        <w:rPr>
          <w:rFonts w:ascii="Arial" w:eastAsia="Times New Roman" w:hAnsi="Arial" w:cs="Arial"/>
          <w:b/>
          <w:bCs/>
          <w:color w:val="2F5496" w:themeColor="accent5" w:themeShade="BF"/>
          <w:sz w:val="22"/>
          <w:szCs w:val="22"/>
          <w:rtl/>
        </w:rPr>
        <w:t>חובות</w:t>
      </w:r>
      <w:r w:rsidR="005D1675" w:rsidRPr="005D1675">
        <w:rPr>
          <w:rFonts w:ascii="Arial" w:eastAsia="Times New Roman" w:hAnsi="Arial" w:cs="Arial" w:hint="cs"/>
          <w:b/>
          <w:bCs/>
          <w:color w:val="2F5496" w:themeColor="accent5" w:themeShade="BF"/>
          <w:sz w:val="22"/>
          <w:szCs w:val="22"/>
          <w:rtl/>
        </w:rPr>
        <w:t>/דרישות/מטלות</w:t>
      </w:r>
      <w:r w:rsidR="000F4BD4" w:rsidRPr="005D1675">
        <w:rPr>
          <w:rFonts w:ascii="Arial" w:eastAsia="Times New Roman" w:hAnsi="Arial" w:cs="Arial"/>
          <w:b/>
          <w:bCs/>
          <w:color w:val="2F5496" w:themeColor="accent5" w:themeShade="BF"/>
          <w:sz w:val="22"/>
          <w:szCs w:val="22"/>
          <w:rtl/>
        </w:rPr>
        <w:t xml:space="preserve"> הקורס</w:t>
      </w:r>
      <w:r w:rsidR="000F4BD4" w:rsidRPr="00034ED8">
        <w:rPr>
          <w:rFonts w:ascii="Arial" w:eastAsia="Times New Roman" w:hAnsi="Arial" w:cs="Arial"/>
          <w:b/>
          <w:bCs/>
          <w:color w:val="auto"/>
          <w:sz w:val="22"/>
          <w:szCs w:val="22"/>
          <w:rtl/>
        </w:rPr>
        <w:t>:</w:t>
      </w:r>
    </w:p>
    <w:p w14:paraId="7CEDA904" w14:textId="1EE6BC7C" w:rsidR="00B36C81" w:rsidRPr="003C3404" w:rsidRDefault="00B36C81" w:rsidP="00034ED8">
      <w:pPr>
        <w:tabs>
          <w:tab w:val="left" w:pos="284"/>
        </w:tabs>
        <w:jc w:val="both"/>
        <w:rPr>
          <w:rFonts w:ascii="Arial" w:hAnsi="Arial" w:cs="Arial"/>
          <w:sz w:val="22"/>
          <w:szCs w:val="22"/>
          <w:rtl/>
        </w:rPr>
      </w:pPr>
      <w:r w:rsidRPr="003C3404">
        <w:rPr>
          <w:rFonts w:ascii="Arial" w:hAnsi="Arial" w:cs="Arial"/>
          <w:b/>
          <w:bCs/>
          <w:sz w:val="22"/>
          <w:szCs w:val="22"/>
          <w:rtl/>
        </w:rPr>
        <w:t>חובת נוכחות</w:t>
      </w:r>
      <w:r w:rsidR="00824525">
        <w:rPr>
          <w:rFonts w:ascii="Arial" w:hAnsi="Arial" w:cs="Arial" w:hint="cs"/>
          <w:sz w:val="22"/>
          <w:szCs w:val="22"/>
          <w:rtl/>
        </w:rPr>
        <w:t xml:space="preserve">. </w:t>
      </w:r>
      <w:r w:rsidR="00034ED8">
        <w:rPr>
          <w:rFonts w:ascii="Arial" w:hAnsi="Arial" w:cs="Arial" w:hint="cs"/>
          <w:sz w:val="22"/>
          <w:szCs w:val="22"/>
          <w:rtl/>
        </w:rPr>
        <w:t xml:space="preserve">מאחר והפגישה והדיון והשיחה בשיעור הן חיוניות להבנת חומר ההוראה, נוכחות נבדקת והיא דרישת חובה. נוכחות תיבדק </w:t>
      </w:r>
      <w:r w:rsidR="00034ED8" w:rsidRPr="00034ED8">
        <w:rPr>
          <w:rFonts w:ascii="Arial" w:hAnsi="Arial" w:cs="Arial"/>
          <w:sz w:val="22"/>
          <w:szCs w:val="22"/>
          <w:rtl/>
        </w:rPr>
        <w:t>מדי שיעור</w:t>
      </w:r>
      <w:r w:rsidR="00034ED8">
        <w:rPr>
          <w:rFonts w:ascii="Arial" w:hAnsi="Arial" w:cs="Arial" w:hint="cs"/>
          <w:sz w:val="22"/>
          <w:szCs w:val="22"/>
          <w:rtl/>
        </w:rPr>
        <w:t xml:space="preserve">, וסט' </w:t>
      </w:r>
      <w:r w:rsidR="00034ED8" w:rsidRPr="00034ED8">
        <w:rPr>
          <w:rFonts w:ascii="Arial" w:hAnsi="Arial" w:cs="Arial"/>
          <w:sz w:val="22"/>
          <w:szCs w:val="22"/>
          <w:rtl/>
        </w:rPr>
        <w:t xml:space="preserve">שייעדר מעל </w:t>
      </w:r>
      <w:r w:rsidR="00034ED8">
        <w:rPr>
          <w:rFonts w:ascii="Arial" w:hAnsi="Arial" w:cs="Arial" w:hint="cs"/>
          <w:sz w:val="22"/>
          <w:szCs w:val="22"/>
          <w:rtl/>
        </w:rPr>
        <w:t>ל</w:t>
      </w:r>
      <w:r w:rsidR="00034ED8" w:rsidRPr="00034ED8">
        <w:rPr>
          <w:rFonts w:ascii="Arial" w:hAnsi="Arial" w:cs="Arial"/>
          <w:sz w:val="22"/>
          <w:szCs w:val="22"/>
          <w:rtl/>
        </w:rPr>
        <w:t xml:space="preserve">שתי הרצאות ללא סיבה מוצדקת </w:t>
      </w:r>
      <w:r w:rsidR="00034ED8">
        <w:rPr>
          <w:rFonts w:ascii="Arial" w:hAnsi="Arial" w:cs="Arial" w:hint="cs"/>
          <w:sz w:val="22"/>
          <w:szCs w:val="22"/>
          <w:rtl/>
        </w:rPr>
        <w:t xml:space="preserve">ובתיאום מראש עם המרצה, </w:t>
      </w:r>
      <w:r w:rsidR="00034ED8" w:rsidRPr="00034ED8">
        <w:rPr>
          <w:rFonts w:ascii="Arial" w:hAnsi="Arial" w:cs="Arial"/>
          <w:sz w:val="22"/>
          <w:szCs w:val="22"/>
          <w:rtl/>
        </w:rPr>
        <w:t xml:space="preserve">לא יורשה לגשת לבחינה המסכמת או להגיש עבודה, </w:t>
      </w:r>
      <w:r w:rsidR="00034ED8">
        <w:rPr>
          <w:rFonts w:ascii="Arial" w:hAnsi="Arial" w:cs="Arial" w:hint="cs"/>
          <w:sz w:val="22"/>
          <w:szCs w:val="22"/>
          <w:rtl/>
        </w:rPr>
        <w:t>ויקבל ציון נכשל בקורס</w:t>
      </w:r>
      <w:r w:rsidR="00034ED8" w:rsidRPr="00034ED8">
        <w:rPr>
          <w:rFonts w:ascii="Arial" w:hAnsi="Arial" w:cs="Arial"/>
          <w:sz w:val="22"/>
          <w:szCs w:val="22"/>
          <w:rtl/>
        </w:rPr>
        <w:t>.</w:t>
      </w:r>
      <w:r w:rsidRPr="003C3404">
        <w:rPr>
          <w:rFonts w:ascii="Arial" w:hAnsi="Arial" w:cs="Arial"/>
          <w:sz w:val="22"/>
          <w:szCs w:val="22"/>
          <w:rtl/>
        </w:rPr>
        <w:t xml:space="preserve"> </w:t>
      </w:r>
    </w:p>
    <w:p w14:paraId="4479FE22" w14:textId="77777777" w:rsidR="00F532EE" w:rsidRPr="003C3404" w:rsidRDefault="00F532EE" w:rsidP="003C3404">
      <w:pPr>
        <w:tabs>
          <w:tab w:val="left" w:pos="284"/>
        </w:tabs>
        <w:jc w:val="both"/>
        <w:rPr>
          <w:rFonts w:ascii="Arial" w:hAnsi="Arial" w:cs="Arial"/>
          <w:sz w:val="22"/>
          <w:szCs w:val="22"/>
          <w:rtl/>
        </w:rPr>
      </w:pPr>
    </w:p>
    <w:p w14:paraId="1717259C" w14:textId="77777777" w:rsidR="00F532EE" w:rsidRPr="00034ED8" w:rsidRDefault="00BF118D" w:rsidP="003C3404">
      <w:pPr>
        <w:pStyle w:val="3"/>
        <w:keepLines/>
        <w:contextualSpacing/>
        <w:jc w:val="left"/>
        <w:rPr>
          <w:rFonts w:ascii="Arial" w:hAnsi="Arial" w:cs="Arial"/>
          <w:sz w:val="22"/>
          <w:szCs w:val="22"/>
          <w:rtl/>
          <w:lang w:eastAsia="en-US"/>
        </w:rPr>
      </w:pPr>
      <w:r>
        <w:rPr>
          <w:rFonts w:ascii="Arial" w:hAnsi="Arial" w:cs="Arial" w:hint="cs"/>
          <w:sz w:val="22"/>
          <w:szCs w:val="22"/>
          <w:rtl/>
          <w:lang w:eastAsia="en-US"/>
        </w:rPr>
        <w:t xml:space="preserve">ה. </w:t>
      </w:r>
      <w:r w:rsidR="00832C59" w:rsidRPr="005D1675">
        <w:rPr>
          <w:rFonts w:ascii="Arial" w:hAnsi="Arial" w:cs="Arial"/>
          <w:color w:val="2F5496" w:themeColor="accent5" w:themeShade="BF"/>
          <w:sz w:val="22"/>
          <w:szCs w:val="22"/>
          <w:rtl/>
          <w:lang w:eastAsia="en-US"/>
        </w:rPr>
        <w:t>מרכיבי הציון הסופי</w:t>
      </w:r>
      <w:r w:rsidR="00832C59" w:rsidRPr="00034ED8">
        <w:rPr>
          <w:rFonts w:ascii="Arial" w:hAnsi="Arial" w:cs="Arial"/>
          <w:sz w:val="22"/>
          <w:szCs w:val="22"/>
          <w:rtl/>
          <w:lang w:eastAsia="en-US"/>
        </w:rPr>
        <w:t xml:space="preserve">: </w:t>
      </w:r>
    </w:p>
    <w:p w14:paraId="10F5EE59" w14:textId="6E38A6C3" w:rsidR="00B718D6" w:rsidRDefault="007E09E1" w:rsidP="007E09E1">
      <w:pPr>
        <w:tabs>
          <w:tab w:val="left" w:pos="284"/>
        </w:tabs>
        <w:jc w:val="both"/>
        <w:rPr>
          <w:rFonts w:ascii="Arial" w:hAnsi="Arial" w:cs="Arial"/>
          <w:sz w:val="22"/>
          <w:szCs w:val="22"/>
          <w:rtl/>
        </w:rPr>
      </w:pPr>
      <w:r w:rsidRPr="007E09E1">
        <w:rPr>
          <w:rFonts w:ascii="Arial" w:hAnsi="Arial" w:cs="Arial"/>
          <w:b/>
          <w:bCs/>
          <w:sz w:val="22"/>
          <w:szCs w:val="22"/>
          <w:rtl/>
        </w:rPr>
        <w:t>שני תרגילים</w:t>
      </w:r>
      <w:r w:rsidRPr="007E09E1">
        <w:rPr>
          <w:rFonts w:ascii="Arial" w:hAnsi="Arial" w:cs="Arial"/>
          <w:sz w:val="22"/>
          <w:szCs w:val="22"/>
          <w:rtl/>
        </w:rPr>
        <w:t xml:space="preserve"> </w:t>
      </w:r>
      <w:r w:rsidRPr="007E09E1">
        <w:rPr>
          <w:rFonts w:ascii="Arial" w:hAnsi="Arial" w:cs="Arial"/>
          <w:b/>
          <w:bCs/>
          <w:sz w:val="22"/>
          <w:szCs w:val="22"/>
          <w:rtl/>
        </w:rPr>
        <w:t>(</w:t>
      </w:r>
      <w:r w:rsidR="00824525">
        <w:rPr>
          <w:rFonts w:ascii="Arial" w:hAnsi="Arial" w:cs="Arial" w:hint="cs"/>
          <w:b/>
          <w:bCs/>
          <w:sz w:val="22"/>
          <w:szCs w:val="22"/>
          <w:rtl/>
        </w:rPr>
        <w:t xml:space="preserve">ביחד </w:t>
      </w:r>
      <w:r w:rsidRPr="007E09E1">
        <w:rPr>
          <w:rFonts w:ascii="Arial" w:hAnsi="Arial" w:cs="Arial"/>
          <w:b/>
          <w:bCs/>
          <w:sz w:val="22"/>
          <w:szCs w:val="22"/>
          <w:rtl/>
        </w:rPr>
        <w:t>40%)</w:t>
      </w:r>
      <w:r w:rsidR="00824525">
        <w:rPr>
          <w:rFonts w:ascii="Arial" w:hAnsi="Arial" w:cs="Arial" w:hint="cs"/>
          <w:b/>
          <w:bCs/>
          <w:sz w:val="22"/>
          <w:szCs w:val="22"/>
          <w:rtl/>
        </w:rPr>
        <w:t xml:space="preserve">. נושא </w:t>
      </w:r>
      <w:r w:rsidR="00824525" w:rsidRPr="00824525">
        <w:rPr>
          <w:rFonts w:ascii="Arial" w:hAnsi="Arial" w:cs="Arial" w:hint="cs"/>
          <w:sz w:val="22"/>
          <w:szCs w:val="22"/>
          <w:rtl/>
        </w:rPr>
        <w:t>התרגילים</w:t>
      </w:r>
      <w:r w:rsidR="00824525">
        <w:rPr>
          <w:rFonts w:ascii="Arial" w:hAnsi="Arial" w:cs="Arial" w:hint="cs"/>
          <w:b/>
          <w:bCs/>
          <w:sz w:val="22"/>
          <w:szCs w:val="22"/>
          <w:rtl/>
        </w:rPr>
        <w:t xml:space="preserve"> </w:t>
      </w:r>
      <w:r w:rsidR="00824525" w:rsidRPr="00824525">
        <w:rPr>
          <w:rFonts w:ascii="Arial" w:hAnsi="Arial" w:cs="Arial" w:hint="cs"/>
          <w:sz w:val="22"/>
          <w:szCs w:val="22"/>
          <w:rtl/>
        </w:rPr>
        <w:t>הנו</w:t>
      </w:r>
      <w:r w:rsidR="00824525">
        <w:rPr>
          <w:rFonts w:ascii="Arial" w:hAnsi="Arial" w:cs="Arial" w:hint="cs"/>
          <w:b/>
          <w:bCs/>
          <w:sz w:val="22"/>
          <w:szCs w:val="22"/>
          <w:rtl/>
        </w:rPr>
        <w:t xml:space="preserve"> </w:t>
      </w:r>
      <w:r w:rsidRPr="007E09E1">
        <w:rPr>
          <w:rFonts w:ascii="Arial" w:hAnsi="Arial" w:cs="Arial"/>
          <w:sz w:val="22"/>
          <w:szCs w:val="22"/>
          <w:rtl/>
        </w:rPr>
        <w:t xml:space="preserve">ניתוח </w:t>
      </w:r>
      <w:r w:rsidR="00B718D6">
        <w:rPr>
          <w:rFonts w:ascii="Arial" w:hAnsi="Arial" w:cs="Arial" w:hint="cs"/>
          <w:sz w:val="22"/>
          <w:szCs w:val="22"/>
          <w:rtl/>
        </w:rPr>
        <w:t>שפה כתקשורת ושיח</w:t>
      </w:r>
      <w:r w:rsidRPr="007E09E1">
        <w:rPr>
          <w:rFonts w:ascii="Arial" w:hAnsi="Arial" w:cs="Arial"/>
          <w:sz w:val="22"/>
          <w:szCs w:val="22"/>
          <w:rtl/>
        </w:rPr>
        <w:t xml:space="preserve">, </w:t>
      </w:r>
      <w:r w:rsidR="00824525">
        <w:rPr>
          <w:rFonts w:ascii="Arial" w:hAnsi="Arial" w:cs="Arial" w:hint="cs"/>
          <w:sz w:val="22"/>
          <w:szCs w:val="22"/>
          <w:rtl/>
        </w:rPr>
        <w:t>ו</w:t>
      </w:r>
      <w:r w:rsidR="00B718D6">
        <w:rPr>
          <w:rFonts w:ascii="Arial" w:hAnsi="Arial" w:cs="Arial" w:hint="cs"/>
          <w:sz w:val="22"/>
          <w:szCs w:val="22"/>
          <w:rtl/>
        </w:rPr>
        <w:t xml:space="preserve">מטרתם </w:t>
      </w:r>
      <w:r w:rsidRPr="007E09E1">
        <w:rPr>
          <w:rFonts w:ascii="Arial" w:hAnsi="Arial" w:cs="Arial"/>
          <w:sz w:val="22"/>
          <w:szCs w:val="22"/>
          <w:rtl/>
        </w:rPr>
        <w:t xml:space="preserve">יישום </w:t>
      </w:r>
      <w:r w:rsidR="00B718D6">
        <w:rPr>
          <w:rFonts w:ascii="Arial" w:hAnsi="Arial" w:cs="Arial" w:hint="cs"/>
          <w:sz w:val="22"/>
          <w:szCs w:val="22"/>
          <w:rtl/>
        </w:rPr>
        <w:t xml:space="preserve">וחווית </w:t>
      </w:r>
      <w:r w:rsidRPr="007E09E1">
        <w:rPr>
          <w:rFonts w:ascii="Arial" w:hAnsi="Arial" w:cs="Arial"/>
          <w:sz w:val="22"/>
          <w:szCs w:val="22"/>
          <w:rtl/>
        </w:rPr>
        <w:t>החומר הנלמד</w:t>
      </w:r>
      <w:r w:rsidR="00B718D6">
        <w:rPr>
          <w:rFonts w:ascii="Arial" w:hAnsi="Arial" w:cs="Arial" w:hint="cs"/>
          <w:sz w:val="22"/>
          <w:szCs w:val="22"/>
          <w:rtl/>
        </w:rPr>
        <w:t xml:space="preserve"> בשיעורים</w:t>
      </w:r>
      <w:r w:rsidRPr="007E09E1">
        <w:rPr>
          <w:rFonts w:ascii="Arial" w:hAnsi="Arial" w:cs="Arial"/>
          <w:sz w:val="22"/>
          <w:szCs w:val="22"/>
          <w:rtl/>
        </w:rPr>
        <w:t xml:space="preserve">. </w:t>
      </w:r>
      <w:r w:rsidR="00824525">
        <w:rPr>
          <w:rFonts w:ascii="Arial" w:hAnsi="Arial" w:cs="Arial" w:hint="cs"/>
          <w:sz w:val="22"/>
          <w:szCs w:val="22"/>
          <w:rtl/>
        </w:rPr>
        <w:t xml:space="preserve">התרגיל הראשון יינתן בסביבות </w:t>
      </w:r>
      <w:r w:rsidRPr="007E09E1">
        <w:rPr>
          <w:rFonts w:ascii="Arial" w:hAnsi="Arial" w:cs="Arial"/>
          <w:sz w:val="22"/>
          <w:szCs w:val="22"/>
          <w:rtl/>
        </w:rPr>
        <w:t>שיעור 5 (20%, ההנחיות  יינתנו בשיעור 4)</w:t>
      </w:r>
      <w:r w:rsidR="00824525">
        <w:rPr>
          <w:rFonts w:ascii="Arial" w:hAnsi="Arial" w:cs="Arial" w:hint="cs"/>
          <w:sz w:val="22"/>
          <w:szCs w:val="22"/>
          <w:rtl/>
        </w:rPr>
        <w:t>,</w:t>
      </w:r>
      <w:r w:rsidRPr="007E09E1">
        <w:rPr>
          <w:rFonts w:ascii="Arial" w:hAnsi="Arial" w:cs="Arial"/>
          <w:sz w:val="22"/>
          <w:szCs w:val="22"/>
          <w:rtl/>
        </w:rPr>
        <w:t xml:space="preserve"> </w:t>
      </w:r>
      <w:r w:rsidR="00824525">
        <w:rPr>
          <w:rFonts w:ascii="Arial" w:hAnsi="Arial" w:cs="Arial" w:hint="cs"/>
          <w:sz w:val="22"/>
          <w:szCs w:val="22"/>
          <w:rtl/>
        </w:rPr>
        <w:t>ו</w:t>
      </w:r>
      <w:r w:rsidRPr="007E09E1">
        <w:rPr>
          <w:rFonts w:ascii="Arial" w:hAnsi="Arial" w:cs="Arial"/>
          <w:sz w:val="22"/>
          <w:szCs w:val="22"/>
          <w:rtl/>
        </w:rPr>
        <w:t xml:space="preserve">השני </w:t>
      </w:r>
      <w:r w:rsidR="00824525">
        <w:rPr>
          <w:rFonts w:ascii="Arial" w:hAnsi="Arial" w:cs="Arial" w:hint="cs"/>
          <w:sz w:val="22"/>
          <w:szCs w:val="22"/>
          <w:rtl/>
        </w:rPr>
        <w:t xml:space="preserve">בסביבות </w:t>
      </w:r>
      <w:r w:rsidRPr="007E09E1">
        <w:rPr>
          <w:rFonts w:ascii="Arial" w:hAnsi="Arial" w:cs="Arial"/>
          <w:sz w:val="22"/>
          <w:szCs w:val="22"/>
          <w:rtl/>
        </w:rPr>
        <w:t>שיעור 7 (20%, הנחיות יינתנו בשיעור 6)</w:t>
      </w:r>
      <w:r w:rsidR="00824525">
        <w:rPr>
          <w:rFonts w:ascii="Arial" w:hAnsi="Arial" w:cs="Arial" w:hint="cs"/>
          <w:sz w:val="22"/>
          <w:szCs w:val="22"/>
          <w:rtl/>
        </w:rPr>
        <w:t xml:space="preserve">. ההגשות באתר הקורס. הסברים מפורטים יינתנו בעת מתן התרגיל </w:t>
      </w:r>
    </w:p>
    <w:p w14:paraId="28E44377" w14:textId="50040E61" w:rsidR="00C35103" w:rsidRDefault="007E09E1" w:rsidP="007E09E1">
      <w:pPr>
        <w:tabs>
          <w:tab w:val="left" w:pos="284"/>
        </w:tabs>
        <w:jc w:val="both"/>
        <w:rPr>
          <w:rFonts w:ascii="Arial" w:eastAsiaTheme="majorEastAsia" w:hAnsi="Arial" w:cs="Arial"/>
          <w:sz w:val="22"/>
          <w:szCs w:val="22"/>
          <w:rtl/>
        </w:rPr>
      </w:pPr>
      <w:r w:rsidRPr="007E09E1">
        <w:rPr>
          <w:rFonts w:ascii="Arial" w:hAnsi="Arial" w:cs="Arial"/>
          <w:sz w:val="22"/>
          <w:szCs w:val="22"/>
          <w:rtl/>
        </w:rPr>
        <w:t>מדדי הערכה: העלאת שאלה, שימוש מושכל</w:t>
      </w:r>
      <w:r w:rsidR="00B718D6">
        <w:rPr>
          <w:rFonts w:ascii="Arial" w:hAnsi="Arial" w:cs="Arial" w:hint="cs"/>
          <w:sz w:val="22"/>
          <w:szCs w:val="22"/>
          <w:rtl/>
        </w:rPr>
        <w:t xml:space="preserve"> ו</w:t>
      </w:r>
      <w:r w:rsidRPr="007E09E1">
        <w:rPr>
          <w:rFonts w:ascii="Arial" w:hAnsi="Arial" w:cs="Arial"/>
          <w:sz w:val="22"/>
          <w:szCs w:val="22"/>
          <w:rtl/>
        </w:rPr>
        <w:t>אינטגרטיבי בכלי הניתוח לאור השאלה ורמת הניתוח; טיב הדיון והמסקנות; רמת ההגשה (פורמט ומבע</w:t>
      </w:r>
      <w:r w:rsidRPr="007E09E1">
        <w:rPr>
          <w:rFonts w:ascii="Arial" w:hAnsi="Arial" w:cs="Arial" w:hint="cs"/>
          <w:sz w:val="22"/>
          <w:szCs w:val="22"/>
          <w:rtl/>
        </w:rPr>
        <w:t>).</w:t>
      </w:r>
    </w:p>
    <w:p w14:paraId="2F7AF733" w14:textId="77777777" w:rsidR="007E09E1" w:rsidRPr="00885CAB" w:rsidRDefault="007E09E1" w:rsidP="007E09E1">
      <w:pPr>
        <w:tabs>
          <w:tab w:val="left" w:pos="284"/>
        </w:tabs>
        <w:jc w:val="both"/>
        <w:rPr>
          <w:rFonts w:ascii="Arial" w:eastAsiaTheme="majorEastAsia" w:hAnsi="Arial" w:cs="Arial"/>
          <w:sz w:val="22"/>
          <w:szCs w:val="22"/>
          <w:rtl/>
        </w:rPr>
      </w:pPr>
    </w:p>
    <w:p w14:paraId="57FCEA58" w14:textId="77777777" w:rsidR="00B36C81" w:rsidRPr="003C3404" w:rsidRDefault="007A387B" w:rsidP="007A387B">
      <w:pPr>
        <w:tabs>
          <w:tab w:val="left" w:pos="284"/>
        </w:tabs>
        <w:jc w:val="both"/>
        <w:rPr>
          <w:rFonts w:ascii="Arial" w:hAnsi="Arial" w:cs="Arial"/>
          <w:sz w:val="22"/>
          <w:szCs w:val="22"/>
          <w:rtl/>
        </w:rPr>
      </w:pPr>
      <w:r>
        <w:rPr>
          <w:rFonts w:ascii="Arial" w:hAnsi="Arial" w:cs="Arial" w:hint="cs"/>
          <w:b/>
          <w:bCs/>
          <w:sz w:val="22"/>
          <w:szCs w:val="22"/>
          <w:rtl/>
        </w:rPr>
        <w:t xml:space="preserve">מבחן מסכם </w:t>
      </w:r>
      <w:r w:rsidR="00B36C81" w:rsidRPr="003C3404">
        <w:rPr>
          <w:rFonts w:ascii="Arial" w:hAnsi="Arial" w:cs="Arial"/>
          <w:b/>
          <w:bCs/>
          <w:sz w:val="22"/>
          <w:szCs w:val="22"/>
          <w:rtl/>
        </w:rPr>
        <w:t>(60%):</w:t>
      </w:r>
      <w:r>
        <w:rPr>
          <w:rFonts w:ascii="Arial" w:hAnsi="Arial" w:cs="Arial" w:hint="cs"/>
          <w:sz w:val="22"/>
          <w:szCs w:val="22"/>
          <w:rtl/>
        </w:rPr>
        <w:t xml:space="preserve"> יכלול את חומר המצגות, הדיון בכיתה וקריאת החובה. </w:t>
      </w:r>
    </w:p>
    <w:p w14:paraId="1CB72210" w14:textId="77777777" w:rsidR="00EE44AF" w:rsidRPr="003C3404" w:rsidRDefault="00EE44AF" w:rsidP="003C3404">
      <w:pPr>
        <w:tabs>
          <w:tab w:val="left" w:pos="284"/>
        </w:tabs>
        <w:jc w:val="both"/>
        <w:rPr>
          <w:rFonts w:ascii="Arial" w:hAnsi="Arial" w:cs="Arial"/>
          <w:b/>
          <w:bCs/>
          <w:sz w:val="22"/>
          <w:szCs w:val="22"/>
          <w:rtl/>
        </w:rPr>
      </w:pPr>
    </w:p>
    <w:p w14:paraId="38A28F76" w14:textId="77777777" w:rsidR="000F4BD4" w:rsidRPr="00BF118D" w:rsidRDefault="00BF118D" w:rsidP="00BF118D">
      <w:pPr>
        <w:pStyle w:val="2"/>
        <w:tabs>
          <w:tab w:val="left" w:pos="284"/>
        </w:tabs>
        <w:adjustRightInd w:val="0"/>
        <w:spacing w:before="0"/>
        <w:contextualSpacing/>
        <w:textAlignment w:val="baseline"/>
        <w:rPr>
          <w:rFonts w:ascii="Arial" w:eastAsia="Times New Roman" w:hAnsi="Arial" w:cs="Arial"/>
          <w:b/>
          <w:bCs/>
          <w:color w:val="auto"/>
          <w:sz w:val="22"/>
          <w:szCs w:val="22"/>
          <w:rtl/>
        </w:rPr>
      </w:pPr>
      <w:r w:rsidRPr="00BF118D">
        <w:rPr>
          <w:rFonts w:ascii="Arial" w:eastAsia="Times New Roman" w:hAnsi="Arial" w:cs="Arial" w:hint="cs"/>
          <w:b/>
          <w:bCs/>
          <w:color w:val="auto"/>
          <w:sz w:val="22"/>
          <w:szCs w:val="22"/>
          <w:rtl/>
        </w:rPr>
        <w:t xml:space="preserve">ו. </w:t>
      </w:r>
      <w:r w:rsidR="000F4BD4" w:rsidRPr="005D1675">
        <w:rPr>
          <w:rFonts w:ascii="Arial" w:eastAsia="Times New Roman" w:hAnsi="Arial" w:cs="Arial"/>
          <w:b/>
          <w:bCs/>
          <w:color w:val="2F5496" w:themeColor="accent5" w:themeShade="BF"/>
          <w:sz w:val="22"/>
          <w:szCs w:val="22"/>
          <w:rtl/>
        </w:rPr>
        <w:t>ביבליוגרפיה</w:t>
      </w:r>
      <w:r w:rsidR="000F4BD4" w:rsidRPr="00BF118D">
        <w:rPr>
          <w:rFonts w:ascii="Arial" w:eastAsia="Times New Roman" w:hAnsi="Arial" w:cs="Arial"/>
          <w:b/>
          <w:bCs/>
          <w:color w:val="auto"/>
          <w:sz w:val="22"/>
          <w:szCs w:val="22"/>
          <w:rtl/>
        </w:rPr>
        <w:t>: (חובה/רשו</w:t>
      </w:r>
      <w:r w:rsidR="00832C59" w:rsidRPr="00BF118D">
        <w:rPr>
          <w:rFonts w:ascii="Arial" w:eastAsia="Times New Roman" w:hAnsi="Arial" w:cs="Arial"/>
          <w:b/>
          <w:bCs/>
          <w:color w:val="auto"/>
          <w:sz w:val="22"/>
          <w:szCs w:val="22"/>
          <w:rtl/>
        </w:rPr>
        <w:t>ת)</w:t>
      </w:r>
    </w:p>
    <w:p w14:paraId="4F667EED" w14:textId="77777777" w:rsidR="00A0466E" w:rsidRPr="006D4346" w:rsidRDefault="00A0466E" w:rsidP="006D4346">
      <w:pPr>
        <w:tabs>
          <w:tab w:val="left" w:pos="284"/>
        </w:tabs>
        <w:jc w:val="both"/>
        <w:rPr>
          <w:rFonts w:ascii="Arial" w:hAnsi="Arial" w:cs="Arial"/>
          <w:b/>
          <w:bCs/>
          <w:sz w:val="22"/>
          <w:szCs w:val="22"/>
          <w:rtl/>
        </w:rPr>
      </w:pPr>
      <w:r w:rsidRPr="006D4346">
        <w:rPr>
          <w:rFonts w:ascii="Arial" w:hAnsi="Arial" w:cs="Arial"/>
          <w:b/>
          <w:bCs/>
          <w:sz w:val="22"/>
          <w:szCs w:val="22"/>
          <w:rtl/>
        </w:rPr>
        <w:t xml:space="preserve">תכנית הוראה מפורטת לכל השיעורים: </w:t>
      </w:r>
    </w:p>
    <w:p w14:paraId="2A203ADE" w14:textId="77777777" w:rsidR="00BF118D" w:rsidRPr="003C3404" w:rsidRDefault="00BF118D" w:rsidP="003C3404">
      <w:pPr>
        <w:tabs>
          <w:tab w:val="left" w:pos="284"/>
        </w:tabs>
        <w:jc w:val="both"/>
        <w:rPr>
          <w:rFonts w:ascii="Arial" w:hAnsi="Arial" w:cs="Arial"/>
          <w:b/>
          <w:bCs/>
          <w:sz w:val="22"/>
          <w:szCs w:val="22"/>
          <w:rtl/>
        </w:rPr>
      </w:pPr>
    </w:p>
    <w:p w14:paraId="317F1849" w14:textId="08A0DDA6" w:rsidR="006D4346" w:rsidRPr="006D4346" w:rsidRDefault="00EE44AF" w:rsidP="00885CAB">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 xml:space="preserve">שיעור </w:t>
      </w:r>
      <w:r w:rsidRPr="003C3404">
        <w:rPr>
          <w:rFonts w:ascii="Arial" w:hAnsi="Arial" w:cs="Arial"/>
          <w:sz w:val="22"/>
          <w:szCs w:val="22"/>
          <w:u w:val="double"/>
          <w:lang w:eastAsia="en-US"/>
        </w:rPr>
        <w:t>1</w:t>
      </w:r>
      <w:r w:rsidR="003C3404" w:rsidRPr="003C3404">
        <w:rPr>
          <w:rFonts w:ascii="Arial" w:hAnsi="Arial" w:cs="Arial" w:hint="cs"/>
          <w:sz w:val="22"/>
          <w:szCs w:val="22"/>
          <w:u w:val="double"/>
          <w:rtl/>
          <w:lang w:eastAsia="en-US"/>
        </w:rPr>
        <w:t xml:space="preserve">: </w:t>
      </w:r>
      <w:r w:rsidRPr="003C3404">
        <w:rPr>
          <w:rFonts w:ascii="Arial" w:hAnsi="Arial" w:cs="Arial"/>
          <w:sz w:val="22"/>
          <w:szCs w:val="22"/>
          <w:u w:val="double"/>
          <w:rtl/>
          <w:lang w:eastAsia="en-US"/>
        </w:rPr>
        <w:t>נושא: מבוא.</w:t>
      </w:r>
      <w:r w:rsidR="006D4346">
        <w:rPr>
          <w:rFonts w:ascii="Arial" w:hAnsi="Arial" w:cs="Arial" w:hint="cs"/>
          <w:sz w:val="22"/>
          <w:szCs w:val="22"/>
          <w:u w:val="double"/>
          <w:rtl/>
          <w:lang w:eastAsia="en-US"/>
        </w:rPr>
        <w:t xml:space="preserve"> </w:t>
      </w:r>
      <w:r w:rsidR="00B718D6">
        <w:rPr>
          <w:rFonts w:ascii="Arial" w:hAnsi="Arial" w:cs="Arial" w:hint="cs"/>
          <w:sz w:val="22"/>
          <w:szCs w:val="22"/>
          <w:u w:val="double"/>
          <w:rtl/>
          <w:lang w:eastAsia="en-US"/>
        </w:rPr>
        <w:t xml:space="preserve">מהי </w:t>
      </w:r>
      <w:r w:rsidRPr="006D4346">
        <w:rPr>
          <w:rFonts w:ascii="Arial" w:hAnsi="Arial" w:cs="Arial"/>
          <w:sz w:val="22"/>
          <w:szCs w:val="22"/>
          <w:u w:val="double"/>
          <w:rtl/>
          <w:lang w:eastAsia="en-US"/>
        </w:rPr>
        <w:t>"תקשורת מילולית"</w:t>
      </w:r>
      <w:r w:rsidR="00B718D6">
        <w:rPr>
          <w:rFonts w:ascii="Arial" w:hAnsi="Arial" w:cs="Arial" w:hint="cs"/>
          <w:sz w:val="22"/>
          <w:szCs w:val="22"/>
          <w:u w:val="double"/>
          <w:rtl/>
          <w:lang w:eastAsia="en-US"/>
        </w:rPr>
        <w:t>,</w:t>
      </w:r>
      <w:r w:rsidR="00885CAB">
        <w:rPr>
          <w:rFonts w:ascii="Arial" w:hAnsi="Arial" w:cs="Arial" w:hint="cs"/>
          <w:sz w:val="22"/>
          <w:szCs w:val="22"/>
          <w:u w:val="double"/>
          <w:rtl/>
          <w:lang w:eastAsia="en-US"/>
        </w:rPr>
        <w:t xml:space="preserve"> </w:t>
      </w:r>
      <w:r w:rsidR="00F8723E">
        <w:rPr>
          <w:rFonts w:ascii="Arial" w:hAnsi="Arial" w:cs="Arial" w:hint="cs"/>
          <w:sz w:val="22"/>
          <w:szCs w:val="22"/>
          <w:u w:val="double"/>
          <w:rtl/>
          <w:lang w:eastAsia="en-US"/>
        </w:rPr>
        <w:t>המפנה הלשוני ומרכזיות השפה בתקשורת</w:t>
      </w:r>
    </w:p>
    <w:p w14:paraId="73D386DA" w14:textId="1B53EC64" w:rsidR="00EE44AF" w:rsidRPr="00C00D8D" w:rsidRDefault="00EE44AF" w:rsidP="006D4346">
      <w:pPr>
        <w:tabs>
          <w:tab w:val="left" w:pos="284"/>
        </w:tabs>
        <w:jc w:val="both"/>
        <w:rPr>
          <w:rFonts w:ascii="Arial" w:hAnsi="Arial" w:cs="Arial"/>
          <w:b/>
          <w:bCs/>
          <w:sz w:val="22"/>
          <w:szCs w:val="22"/>
          <w:rtl/>
        </w:rPr>
      </w:pPr>
      <w:r w:rsidRPr="00C00D8D">
        <w:rPr>
          <w:rFonts w:ascii="Arial" w:hAnsi="Arial" w:cs="Arial"/>
          <w:b/>
          <w:bCs/>
          <w:sz w:val="22"/>
          <w:szCs w:val="22"/>
          <w:rtl/>
        </w:rPr>
        <w:t>הצגת נ</w:t>
      </w:r>
      <w:r w:rsidR="003C3404" w:rsidRPr="00C00D8D">
        <w:rPr>
          <w:rFonts w:ascii="Arial" w:hAnsi="Arial" w:cs="Arial"/>
          <w:b/>
          <w:bCs/>
          <w:sz w:val="22"/>
          <w:szCs w:val="22"/>
          <w:rtl/>
        </w:rPr>
        <w:t>ושא הקורס</w:t>
      </w:r>
      <w:r w:rsidR="007E09E1">
        <w:rPr>
          <w:rFonts w:ascii="Arial" w:hAnsi="Arial" w:cs="Arial" w:hint="cs"/>
          <w:b/>
          <w:bCs/>
          <w:sz w:val="22"/>
          <w:szCs w:val="22"/>
          <w:rtl/>
        </w:rPr>
        <w:t xml:space="preserve">: </w:t>
      </w:r>
      <w:r w:rsidRPr="00C00D8D">
        <w:rPr>
          <w:rFonts w:ascii="Arial" w:hAnsi="Arial" w:cs="Arial"/>
          <w:b/>
          <w:bCs/>
          <w:sz w:val="22"/>
          <w:szCs w:val="22"/>
          <w:rtl/>
        </w:rPr>
        <w:t>מטרותיו, גישותיו ומהלכיו.</w:t>
      </w:r>
    </w:p>
    <w:p w14:paraId="2FE2A85F" w14:textId="48E7C157" w:rsidR="00F8723E" w:rsidRPr="00F8723E" w:rsidRDefault="00F8723E" w:rsidP="00F8723E">
      <w:pPr>
        <w:tabs>
          <w:tab w:val="left" w:pos="284"/>
        </w:tabs>
        <w:jc w:val="both"/>
        <w:rPr>
          <w:rFonts w:ascii="Arial" w:hAnsi="Arial" w:cs="Arial"/>
          <w:sz w:val="22"/>
          <w:szCs w:val="22"/>
          <w:rtl/>
        </w:rPr>
      </w:pPr>
      <w:r w:rsidRPr="00F8723E">
        <w:rPr>
          <w:rFonts w:ascii="Arial" w:hAnsi="Arial" w:cs="Arial" w:hint="cs"/>
          <w:sz w:val="22"/>
          <w:szCs w:val="22"/>
          <w:rtl/>
        </w:rPr>
        <w:t xml:space="preserve">שש סיבות </w:t>
      </w:r>
      <w:r>
        <w:rPr>
          <w:rFonts w:ascii="Arial" w:hAnsi="Arial" w:cs="Arial" w:hint="cs"/>
          <w:sz w:val="22"/>
          <w:szCs w:val="22"/>
          <w:rtl/>
        </w:rPr>
        <w:t xml:space="preserve">ללמוד תקשורת לשונית: </w:t>
      </w:r>
      <w:r w:rsidRPr="00F8723E">
        <w:rPr>
          <w:rFonts w:ascii="Arial" w:hAnsi="Arial" w:cs="Arial"/>
          <w:sz w:val="22"/>
          <w:szCs w:val="22"/>
          <w:rtl/>
        </w:rPr>
        <w:t>”מָ֣וֶת וְ֭חַיִּים בְּיַד־לָשׁ֑וֹן וְ֝אֹֽהֲבֶ֗יהָ יֹאכַ֥ל פִּרְיָֽהּ“ (משלי י</w:t>
      </w:r>
      <w:r>
        <w:rPr>
          <w:rFonts w:ascii="Arial" w:hAnsi="Arial" w:cs="Arial" w:hint="cs"/>
          <w:sz w:val="22"/>
          <w:szCs w:val="22"/>
          <w:rtl/>
        </w:rPr>
        <w:t>"</w:t>
      </w:r>
      <w:r w:rsidRPr="00F8723E">
        <w:rPr>
          <w:rFonts w:ascii="Arial" w:hAnsi="Arial" w:cs="Arial"/>
          <w:sz w:val="22"/>
          <w:szCs w:val="22"/>
          <w:rtl/>
        </w:rPr>
        <w:t>ח, פסוק כ</w:t>
      </w:r>
      <w:r>
        <w:rPr>
          <w:rFonts w:ascii="Arial" w:hAnsi="Arial" w:cs="Arial" w:hint="cs"/>
          <w:sz w:val="22"/>
          <w:szCs w:val="22"/>
          <w:rtl/>
        </w:rPr>
        <w:t>"</w:t>
      </w:r>
      <w:r w:rsidRPr="00F8723E">
        <w:rPr>
          <w:rFonts w:ascii="Arial" w:hAnsi="Arial" w:cs="Arial"/>
          <w:sz w:val="22"/>
          <w:szCs w:val="22"/>
          <w:rtl/>
        </w:rPr>
        <w:t>א)</w:t>
      </w:r>
    </w:p>
    <w:p w14:paraId="14E94D56" w14:textId="25621908" w:rsidR="00CC4F40" w:rsidRPr="00F8723E" w:rsidRDefault="00CC4F40" w:rsidP="003C3404">
      <w:pPr>
        <w:tabs>
          <w:tab w:val="left" w:pos="284"/>
        </w:tabs>
        <w:jc w:val="both"/>
        <w:rPr>
          <w:rFonts w:ascii="Arial" w:hAnsi="Arial" w:cs="Arial"/>
          <w:sz w:val="22"/>
          <w:szCs w:val="22"/>
          <w:rtl/>
        </w:rPr>
      </w:pPr>
    </w:p>
    <w:p w14:paraId="5548A4B2" w14:textId="77777777" w:rsidR="00EE44AF" w:rsidRPr="003C3404" w:rsidRDefault="00EE44AF" w:rsidP="003C3404">
      <w:pPr>
        <w:tabs>
          <w:tab w:val="left" w:pos="284"/>
        </w:tabs>
        <w:jc w:val="both"/>
        <w:rPr>
          <w:rFonts w:ascii="Arial" w:hAnsi="Arial" w:cs="Arial"/>
          <w:b/>
          <w:bCs/>
          <w:sz w:val="22"/>
          <w:szCs w:val="22"/>
          <w:rtl/>
        </w:rPr>
      </w:pPr>
      <w:r w:rsidRPr="003C3404">
        <w:rPr>
          <w:rFonts w:ascii="Arial" w:hAnsi="Arial" w:cs="Arial"/>
          <w:b/>
          <w:bCs/>
          <w:sz w:val="22"/>
          <w:szCs w:val="22"/>
          <w:rtl/>
        </w:rPr>
        <w:t>קריאת חובה:</w:t>
      </w:r>
    </w:p>
    <w:p w14:paraId="578EF99F" w14:textId="77777777" w:rsidR="007E09E1" w:rsidRPr="007E09E1" w:rsidRDefault="007E09E1" w:rsidP="007E09E1">
      <w:pPr>
        <w:tabs>
          <w:tab w:val="left" w:pos="284"/>
        </w:tabs>
        <w:jc w:val="both"/>
        <w:rPr>
          <w:rFonts w:ascii="Arial" w:hAnsi="Arial" w:cs="Arial"/>
          <w:sz w:val="22"/>
          <w:szCs w:val="22"/>
          <w:rtl/>
        </w:rPr>
      </w:pPr>
      <w:r w:rsidRPr="007E09E1">
        <w:rPr>
          <w:rFonts w:ascii="Arial" w:hAnsi="Arial" w:cs="Arial" w:hint="cs"/>
          <w:sz w:val="22"/>
          <w:szCs w:val="22"/>
          <w:rtl/>
        </w:rPr>
        <w:t xml:space="preserve">אין קריאת חובה לקראת השיעור הראשון </w:t>
      </w:r>
      <w:r w:rsidRPr="007E09E1">
        <w:rPr>
          <mc:AlternateContent>
            <mc:Choice Requires="w16se">
              <w:rFonts w:ascii="Arial" w:hAnsi="Arial" w:cs="Arial"/>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sidRPr="007E09E1">
        <w:rPr>
          <w:rFonts w:ascii="Arial" w:hAnsi="Arial" w:cs="Arial" w:hint="cs"/>
          <w:sz w:val="22"/>
          <w:szCs w:val="22"/>
          <w:rtl/>
        </w:rPr>
        <w:t xml:space="preserve"> </w:t>
      </w:r>
    </w:p>
    <w:p w14:paraId="4D340DBA" w14:textId="77777777" w:rsidR="00EE44AF" w:rsidRPr="003C3404" w:rsidRDefault="00EE44AF" w:rsidP="003C3404">
      <w:pPr>
        <w:tabs>
          <w:tab w:val="left" w:pos="284"/>
        </w:tabs>
        <w:jc w:val="both"/>
        <w:rPr>
          <w:rFonts w:ascii="Arial" w:hAnsi="Arial" w:cs="Arial"/>
          <w:b/>
          <w:bCs/>
          <w:sz w:val="22"/>
          <w:szCs w:val="22"/>
          <w:rtl/>
        </w:rPr>
      </w:pPr>
    </w:p>
    <w:p w14:paraId="60FF82F8" w14:textId="77777777" w:rsidR="00EE44AF" w:rsidRPr="003C3404" w:rsidRDefault="00EE44AF" w:rsidP="003C3404">
      <w:pPr>
        <w:tabs>
          <w:tab w:val="left" w:pos="284"/>
        </w:tabs>
        <w:jc w:val="both"/>
        <w:rPr>
          <w:rFonts w:ascii="Arial" w:hAnsi="Arial" w:cs="Arial"/>
          <w:b/>
          <w:bCs/>
          <w:sz w:val="22"/>
          <w:szCs w:val="22"/>
          <w:rtl/>
        </w:rPr>
      </w:pPr>
      <w:r w:rsidRPr="003C3404">
        <w:rPr>
          <w:rFonts w:ascii="Arial" w:hAnsi="Arial" w:cs="Arial"/>
          <w:b/>
          <w:bCs/>
          <w:sz w:val="22"/>
          <w:szCs w:val="22"/>
          <w:rtl/>
        </w:rPr>
        <w:t xml:space="preserve">קריאת  רשות: </w:t>
      </w:r>
    </w:p>
    <w:p w14:paraId="3696849C" w14:textId="77777777" w:rsidR="007E09E1" w:rsidRPr="007E09E1" w:rsidRDefault="007E09E1" w:rsidP="007E09E1">
      <w:pPr>
        <w:tabs>
          <w:tab w:val="left" w:pos="284"/>
        </w:tabs>
        <w:bidi w:val="0"/>
        <w:jc w:val="both"/>
        <w:rPr>
          <w:rFonts w:ascii="Arial" w:hAnsi="Arial" w:cs="Arial"/>
          <w:b/>
          <w:bCs/>
          <w:sz w:val="22"/>
          <w:szCs w:val="22"/>
        </w:rPr>
      </w:pPr>
      <w:r w:rsidRPr="007E09E1">
        <w:rPr>
          <w:rFonts w:ascii="Arial" w:hAnsi="Arial" w:cs="Arial"/>
          <w:sz w:val="22"/>
          <w:szCs w:val="22"/>
        </w:rPr>
        <w:t xml:space="preserve">Carey, James. W. (1989). </w:t>
      </w:r>
      <w:r w:rsidRPr="007E09E1">
        <w:rPr>
          <w:rFonts w:ascii="Arial" w:hAnsi="Arial" w:cs="Arial"/>
          <w:b/>
          <w:bCs/>
          <w:iCs/>
          <w:sz w:val="22"/>
          <w:szCs w:val="22"/>
        </w:rPr>
        <w:t>Communication as Culture: Essays on Media and Society</w:t>
      </w:r>
      <w:r w:rsidRPr="007E09E1">
        <w:rPr>
          <w:rFonts w:ascii="Arial" w:hAnsi="Arial" w:cs="Arial"/>
          <w:iCs/>
          <w:sz w:val="22"/>
          <w:szCs w:val="22"/>
        </w:rPr>
        <w:t xml:space="preserve">. </w:t>
      </w:r>
      <w:r w:rsidRPr="007E09E1">
        <w:rPr>
          <w:rFonts w:ascii="Arial" w:hAnsi="Arial" w:cs="Arial"/>
          <w:sz w:val="22"/>
          <w:szCs w:val="22"/>
        </w:rPr>
        <w:t>Boston: Unwin Hyman.</w:t>
      </w:r>
    </w:p>
    <w:p w14:paraId="45503B3C" w14:textId="77777777" w:rsidR="00885CAB" w:rsidRPr="00885CAB" w:rsidRDefault="00885CAB" w:rsidP="00885CAB">
      <w:pPr>
        <w:tabs>
          <w:tab w:val="left" w:pos="284"/>
        </w:tabs>
        <w:bidi w:val="0"/>
        <w:jc w:val="both"/>
        <w:rPr>
          <w:rFonts w:ascii="Arial" w:hAnsi="Arial" w:cs="Arial"/>
          <w:sz w:val="22"/>
          <w:szCs w:val="22"/>
        </w:rPr>
      </w:pPr>
      <w:r w:rsidRPr="00885CAB">
        <w:rPr>
          <w:rFonts w:ascii="Arial" w:hAnsi="Arial" w:cs="Arial"/>
          <w:sz w:val="22"/>
          <w:szCs w:val="22"/>
        </w:rPr>
        <w:t xml:space="preserve">Gee, P. J. (2005). </w:t>
      </w:r>
      <w:r w:rsidRPr="00885CAB">
        <w:rPr>
          <w:rFonts w:ascii="Arial" w:hAnsi="Arial" w:cs="Arial"/>
          <w:b/>
          <w:bCs/>
          <w:sz w:val="22"/>
          <w:szCs w:val="22"/>
        </w:rPr>
        <w:t>An Introduction to Discourse Analysis: Theory and Method</w:t>
      </w:r>
      <w:r w:rsidRPr="00885CAB">
        <w:rPr>
          <w:rFonts w:ascii="Arial" w:hAnsi="Arial" w:cs="Arial"/>
          <w:sz w:val="22"/>
          <w:szCs w:val="22"/>
        </w:rPr>
        <w:t>. New York: Routledge, pp.2-7</w:t>
      </w:r>
    </w:p>
    <w:p w14:paraId="31FD5027" w14:textId="77777777" w:rsidR="00885CAB" w:rsidRPr="00885CAB" w:rsidRDefault="00885CAB" w:rsidP="00885CAB">
      <w:pPr>
        <w:tabs>
          <w:tab w:val="left" w:pos="284"/>
        </w:tabs>
        <w:bidi w:val="0"/>
        <w:jc w:val="both"/>
        <w:rPr>
          <w:rFonts w:ascii="Arial" w:hAnsi="Arial" w:cs="Arial"/>
          <w:b/>
          <w:bCs/>
          <w:sz w:val="22"/>
          <w:szCs w:val="22"/>
          <w:rtl/>
        </w:rPr>
      </w:pPr>
      <w:r w:rsidRPr="00885CAB">
        <w:rPr>
          <w:rFonts w:ascii="Arial" w:hAnsi="Arial" w:cs="Arial"/>
          <w:b/>
          <w:bCs/>
          <w:sz w:val="22"/>
          <w:szCs w:val="22"/>
        </w:rPr>
        <w:t xml:space="preserve">401.41 GEE i2 (1067977) – </w:t>
      </w:r>
      <w:r w:rsidRPr="00885CAB">
        <w:rPr>
          <w:rFonts w:ascii="Arial" w:hAnsi="Arial" w:cs="Arial" w:hint="cs"/>
          <w:b/>
          <w:bCs/>
          <w:sz w:val="22"/>
          <w:szCs w:val="22"/>
          <w:rtl/>
        </w:rPr>
        <w:t>בספריה לאנגלית</w:t>
      </w:r>
    </w:p>
    <w:p w14:paraId="71C38FA9" w14:textId="77777777" w:rsidR="005F0502" w:rsidRPr="003C3404" w:rsidRDefault="005F0502" w:rsidP="005F0502">
      <w:pPr>
        <w:tabs>
          <w:tab w:val="left" w:pos="284"/>
        </w:tabs>
        <w:bidi w:val="0"/>
        <w:jc w:val="both"/>
        <w:rPr>
          <w:rFonts w:ascii="Arial" w:hAnsi="Arial" w:cs="Arial"/>
          <w:sz w:val="22"/>
          <w:szCs w:val="22"/>
        </w:rPr>
      </w:pPr>
      <w:r w:rsidRPr="003C3404">
        <w:rPr>
          <w:rFonts w:ascii="Arial" w:hAnsi="Arial" w:cs="Arial"/>
          <w:sz w:val="22"/>
          <w:szCs w:val="22"/>
        </w:rPr>
        <w:t>Jaworski, A. &amp; Coupland, N (2000).</w:t>
      </w:r>
      <w:r>
        <w:rPr>
          <w:rFonts w:ascii="Arial" w:hAnsi="Arial" w:cs="Arial"/>
          <w:sz w:val="22"/>
          <w:szCs w:val="22"/>
        </w:rPr>
        <w:t xml:space="preserve"> </w:t>
      </w:r>
      <w:r w:rsidRPr="003C3404">
        <w:rPr>
          <w:rFonts w:ascii="Arial" w:hAnsi="Arial" w:cs="Arial"/>
          <w:sz w:val="22"/>
          <w:szCs w:val="22"/>
        </w:rPr>
        <w:t>Perspectives</w:t>
      </w:r>
      <w:r>
        <w:rPr>
          <w:rFonts w:ascii="Arial" w:hAnsi="Arial" w:cs="Arial"/>
          <w:sz w:val="22"/>
          <w:szCs w:val="22"/>
        </w:rPr>
        <w:t xml:space="preserve"> </w:t>
      </w:r>
      <w:r w:rsidRPr="003C3404">
        <w:rPr>
          <w:rFonts w:ascii="Arial" w:hAnsi="Arial" w:cs="Arial"/>
          <w:sz w:val="22"/>
          <w:szCs w:val="22"/>
        </w:rPr>
        <w:t>on discourse analysis. In: Jaworski, A. &amp; Coupland, N (Eds.)</w:t>
      </w:r>
      <w:r w:rsidRPr="003C3404">
        <w:rPr>
          <w:rFonts w:ascii="Arial" w:hAnsi="Arial" w:cs="Arial"/>
          <w:b/>
          <w:bCs/>
          <w:sz w:val="22"/>
          <w:szCs w:val="22"/>
        </w:rPr>
        <w:t xml:space="preserve"> The </w:t>
      </w:r>
      <w:bookmarkStart w:id="2" w:name="OLE_LINK45"/>
      <w:bookmarkStart w:id="3" w:name="OLE_LINK46"/>
      <w:r w:rsidRPr="003C3404">
        <w:rPr>
          <w:rFonts w:ascii="Arial" w:hAnsi="Arial" w:cs="Arial"/>
          <w:b/>
          <w:bCs/>
          <w:sz w:val="22"/>
          <w:szCs w:val="22"/>
        </w:rPr>
        <w:t>Discourse Reader</w:t>
      </w:r>
      <w:bookmarkEnd w:id="2"/>
      <w:bookmarkEnd w:id="3"/>
      <w:r w:rsidRPr="003C3404">
        <w:rPr>
          <w:rFonts w:ascii="Arial" w:hAnsi="Arial" w:cs="Arial"/>
          <w:sz w:val="22"/>
          <w:szCs w:val="22"/>
        </w:rPr>
        <w:t>. New-York: Routledge, pp.1-44</w:t>
      </w:r>
    </w:p>
    <w:p w14:paraId="766B39DB" w14:textId="77777777" w:rsidR="005F0502" w:rsidRPr="006D4346" w:rsidRDefault="005F0502" w:rsidP="005F0502">
      <w:pPr>
        <w:keepNext/>
        <w:keepLines/>
        <w:tabs>
          <w:tab w:val="left" w:pos="284"/>
        </w:tabs>
        <w:bidi w:val="0"/>
        <w:contextualSpacing/>
        <w:jc w:val="both"/>
        <w:rPr>
          <w:rFonts w:ascii="Arial" w:hAnsi="Arial" w:cs="Arial"/>
          <w:b/>
          <w:bCs/>
          <w:color w:val="000080"/>
          <w:sz w:val="22"/>
          <w:szCs w:val="22"/>
        </w:rPr>
      </w:pPr>
      <w:r w:rsidRPr="006D4346">
        <w:rPr>
          <w:rFonts w:ascii="Arial" w:hAnsi="Arial" w:cs="Arial"/>
          <w:b/>
          <w:bCs/>
          <w:color w:val="000080"/>
          <w:sz w:val="22"/>
          <w:szCs w:val="22"/>
        </w:rPr>
        <w:t xml:space="preserve">401.41 DIS 1999 (498380) – </w:t>
      </w:r>
      <w:r w:rsidRPr="006D4346">
        <w:rPr>
          <w:rFonts w:ascii="Arial" w:hAnsi="Arial" w:cs="Arial" w:hint="cs"/>
          <w:b/>
          <w:bCs/>
          <w:color w:val="000080"/>
          <w:sz w:val="22"/>
          <w:szCs w:val="22"/>
          <w:rtl/>
        </w:rPr>
        <w:t>בספריות לתרגום ואנגלית</w:t>
      </w:r>
    </w:p>
    <w:p w14:paraId="2A62E1F8" w14:textId="77777777" w:rsidR="00EE44AF" w:rsidRPr="003C3404" w:rsidRDefault="00EE44AF" w:rsidP="003C3404">
      <w:pPr>
        <w:tabs>
          <w:tab w:val="left" w:pos="284"/>
        </w:tabs>
        <w:jc w:val="both"/>
        <w:rPr>
          <w:rFonts w:ascii="Arial" w:hAnsi="Arial" w:cs="Arial"/>
          <w:sz w:val="22"/>
          <w:szCs w:val="22"/>
          <w:rtl/>
        </w:rPr>
      </w:pPr>
      <w:r w:rsidRPr="003C3404">
        <w:rPr>
          <w:rFonts w:ascii="Arial" w:hAnsi="Arial" w:cs="Arial"/>
          <w:sz w:val="22"/>
          <w:szCs w:val="22"/>
          <w:rtl/>
        </w:rPr>
        <w:t xml:space="preserve">סילוורסטון, רוג'ר. (2006). </w:t>
      </w:r>
      <w:bookmarkStart w:id="4" w:name="OLE_LINK47"/>
      <w:bookmarkStart w:id="5" w:name="OLE_LINK48"/>
      <w:r w:rsidRPr="003C3404">
        <w:rPr>
          <w:rFonts w:ascii="Arial" w:hAnsi="Arial" w:cs="Arial"/>
          <w:b/>
          <w:bCs/>
          <w:sz w:val="22"/>
          <w:szCs w:val="22"/>
          <w:rtl/>
        </w:rPr>
        <w:t>מדוע ללמוד מדיה</w:t>
      </w:r>
      <w:bookmarkEnd w:id="4"/>
      <w:bookmarkEnd w:id="5"/>
      <w:r w:rsidRPr="003C3404">
        <w:rPr>
          <w:rFonts w:ascii="Arial" w:hAnsi="Arial" w:cs="Arial"/>
          <w:b/>
          <w:bCs/>
          <w:sz w:val="22"/>
          <w:szCs w:val="22"/>
          <w:rtl/>
        </w:rPr>
        <w:t>?</w:t>
      </w:r>
      <w:r w:rsidRPr="003C3404">
        <w:rPr>
          <w:rFonts w:ascii="Arial" w:hAnsi="Arial" w:cs="Arial"/>
          <w:sz w:val="22"/>
          <w:szCs w:val="22"/>
          <w:rtl/>
        </w:rPr>
        <w:t xml:space="preserve"> תל-אביב: רסלינג, עמ' 57 - 71.</w:t>
      </w:r>
    </w:p>
    <w:p w14:paraId="2E83BE89" w14:textId="77777777" w:rsidR="00EE44AF" w:rsidRPr="006D4346" w:rsidRDefault="003C3404"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tl/>
        </w:rPr>
        <w:t>שמור לפי סיל.מד</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1109408</w:t>
      </w:r>
      <w:r w:rsidRPr="006D4346">
        <w:rPr>
          <w:rFonts w:ascii="Arial" w:hAnsi="Arial" w:cs="Arial" w:hint="cs"/>
          <w:b/>
          <w:bCs/>
          <w:color w:val="000080"/>
          <w:sz w:val="22"/>
          <w:szCs w:val="22"/>
          <w:rtl/>
        </w:rPr>
        <w:t>)</w:t>
      </w:r>
    </w:p>
    <w:p w14:paraId="45CA0F03" w14:textId="77777777" w:rsidR="003C3404" w:rsidRPr="006D4346" w:rsidRDefault="003C3404" w:rsidP="006D4346">
      <w:pPr>
        <w:tabs>
          <w:tab w:val="left" w:pos="284"/>
        </w:tabs>
        <w:jc w:val="both"/>
        <w:rPr>
          <w:rFonts w:ascii="Arial" w:hAnsi="Arial" w:cs="Arial"/>
          <w:sz w:val="22"/>
          <w:szCs w:val="22"/>
          <w:rtl/>
        </w:rPr>
      </w:pPr>
    </w:p>
    <w:p w14:paraId="73AEB955" w14:textId="77777777" w:rsidR="003C3404" w:rsidRPr="003C3404" w:rsidRDefault="00EE44AF" w:rsidP="00FE3CB4">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שיעור 2</w:t>
      </w:r>
      <w:r w:rsidR="003C3404" w:rsidRPr="003C3404">
        <w:rPr>
          <w:rFonts w:ascii="Arial" w:hAnsi="Arial" w:cs="Arial" w:hint="cs"/>
          <w:sz w:val="22"/>
          <w:szCs w:val="22"/>
          <w:u w:val="double"/>
          <w:rtl/>
          <w:lang w:eastAsia="en-US"/>
        </w:rPr>
        <w:t xml:space="preserve"> - </w:t>
      </w:r>
      <w:r w:rsidRPr="003C3404">
        <w:rPr>
          <w:rFonts w:ascii="Arial" w:hAnsi="Arial" w:cs="Arial"/>
          <w:sz w:val="22"/>
          <w:szCs w:val="22"/>
          <w:u w:val="double"/>
          <w:rtl/>
          <w:lang w:eastAsia="en-US"/>
        </w:rPr>
        <w:t>3</w:t>
      </w:r>
      <w:r w:rsidR="003C3404" w:rsidRPr="003C3404">
        <w:rPr>
          <w:rFonts w:ascii="Arial" w:hAnsi="Arial" w:cs="Arial" w:hint="cs"/>
          <w:sz w:val="22"/>
          <w:szCs w:val="22"/>
          <w:u w:val="double"/>
          <w:rtl/>
          <w:lang w:eastAsia="en-US"/>
        </w:rPr>
        <w:t xml:space="preserve">: </w:t>
      </w:r>
      <w:r w:rsidR="003C3404" w:rsidRPr="003C3404">
        <w:rPr>
          <w:rFonts w:ascii="Arial" w:hAnsi="Arial" w:cs="Arial"/>
          <w:sz w:val="22"/>
          <w:szCs w:val="22"/>
          <w:u w:val="double"/>
          <w:rtl/>
          <w:lang w:eastAsia="en-US"/>
        </w:rPr>
        <w:t xml:space="preserve">נושא: </w:t>
      </w:r>
      <w:r w:rsidR="00FE3CB4">
        <w:rPr>
          <w:rFonts w:ascii="Arial" w:hAnsi="Arial" w:cs="Arial" w:hint="cs"/>
          <w:sz w:val="22"/>
          <w:szCs w:val="22"/>
          <w:u w:val="double"/>
          <w:rtl/>
          <w:lang w:eastAsia="en-US"/>
        </w:rPr>
        <w:t xml:space="preserve">הקשר בין </w:t>
      </w:r>
      <w:r w:rsidR="003C3404" w:rsidRPr="003C3404">
        <w:rPr>
          <w:rFonts w:ascii="Arial" w:hAnsi="Arial" w:cs="Arial"/>
          <w:sz w:val="22"/>
          <w:szCs w:val="22"/>
          <w:u w:val="double"/>
          <w:rtl/>
          <w:lang w:eastAsia="en-US"/>
        </w:rPr>
        <w:t>שפה</w:t>
      </w:r>
      <w:r w:rsidR="003C3404" w:rsidRPr="003C3404">
        <w:rPr>
          <w:rFonts w:ascii="Arial" w:hAnsi="Arial" w:cs="Arial" w:hint="cs"/>
          <w:sz w:val="22"/>
          <w:szCs w:val="22"/>
          <w:u w:val="double"/>
          <w:rtl/>
          <w:lang w:eastAsia="en-US"/>
        </w:rPr>
        <w:t xml:space="preserve"> </w:t>
      </w:r>
      <w:r w:rsidR="008D6AC6">
        <w:rPr>
          <w:rFonts w:ascii="Arial" w:hAnsi="Arial" w:cs="Arial" w:hint="cs"/>
          <w:sz w:val="22"/>
          <w:szCs w:val="22"/>
          <w:u w:val="double"/>
          <w:rtl/>
          <w:lang w:eastAsia="en-US"/>
        </w:rPr>
        <w:t xml:space="preserve">ומציאות </w:t>
      </w:r>
    </w:p>
    <w:p w14:paraId="742D1040" w14:textId="77777777" w:rsidR="00657B2F" w:rsidRDefault="00657B2F" w:rsidP="003C3404">
      <w:pPr>
        <w:tabs>
          <w:tab w:val="left" w:pos="284"/>
        </w:tabs>
        <w:jc w:val="both"/>
        <w:rPr>
          <w:rFonts w:ascii="Arial" w:hAnsi="Arial" w:cs="Arial"/>
          <w:sz w:val="22"/>
          <w:szCs w:val="22"/>
          <w:rtl/>
        </w:rPr>
      </w:pPr>
      <w:r w:rsidRPr="00657B2F">
        <w:rPr>
          <w:rFonts w:ascii="Arial" w:hAnsi="Arial" w:cs="Arial" w:hint="cs"/>
          <w:sz w:val="22"/>
          <w:szCs w:val="22"/>
          <w:rtl/>
        </w:rPr>
        <w:t>היפוזת ספיר-וורף</w:t>
      </w:r>
    </w:p>
    <w:p w14:paraId="1E198E84" w14:textId="0DF46756" w:rsidR="00B2081E" w:rsidRPr="00657B2F" w:rsidRDefault="00657B2F" w:rsidP="003C3404">
      <w:pPr>
        <w:tabs>
          <w:tab w:val="left" w:pos="284"/>
        </w:tabs>
        <w:jc w:val="both"/>
        <w:rPr>
          <w:rFonts w:ascii="Arial" w:hAnsi="Arial" w:cs="Arial"/>
          <w:sz w:val="22"/>
          <w:szCs w:val="22"/>
          <w:rtl/>
        </w:rPr>
      </w:pPr>
      <w:r w:rsidRPr="00657B2F">
        <w:rPr>
          <w:rFonts w:ascii="Arial" w:hAnsi="Arial" w:cs="Arial" w:hint="cs"/>
          <w:sz w:val="22"/>
          <w:szCs w:val="22"/>
          <w:rtl/>
        </w:rPr>
        <w:t xml:space="preserve"> </w:t>
      </w:r>
    </w:p>
    <w:p w14:paraId="557D1925" w14:textId="77777777" w:rsidR="008D6AC6" w:rsidRDefault="008D6AC6" w:rsidP="008D6AC6">
      <w:pPr>
        <w:tabs>
          <w:tab w:val="left" w:pos="284"/>
        </w:tabs>
        <w:jc w:val="both"/>
        <w:rPr>
          <w:rFonts w:ascii="Arial" w:hAnsi="Arial" w:cs="Arial"/>
          <w:b/>
          <w:bCs/>
          <w:sz w:val="22"/>
          <w:szCs w:val="22"/>
          <w:rtl/>
        </w:rPr>
      </w:pPr>
      <w:r w:rsidRPr="008D6AC6">
        <w:rPr>
          <w:rFonts w:ascii="Arial" w:hAnsi="Arial" w:cs="Arial"/>
          <w:b/>
          <w:bCs/>
          <w:sz w:val="22"/>
          <w:szCs w:val="22"/>
          <w:rtl/>
        </w:rPr>
        <w:t>קריאת חובה:</w:t>
      </w:r>
    </w:p>
    <w:p w14:paraId="3B3A8D50" w14:textId="7A74B89D" w:rsidR="008D6AC6" w:rsidRDefault="008D6AC6" w:rsidP="008D6AC6">
      <w:pPr>
        <w:tabs>
          <w:tab w:val="left" w:pos="284"/>
        </w:tabs>
        <w:jc w:val="both"/>
        <w:rPr>
          <w:rFonts w:ascii="Arial" w:hAnsi="Arial" w:cs="Arial"/>
          <w:sz w:val="22"/>
          <w:szCs w:val="22"/>
          <w:rtl/>
        </w:rPr>
      </w:pPr>
      <w:r w:rsidRPr="008D6AC6">
        <w:rPr>
          <w:rFonts w:ascii="Arial" w:hAnsi="Arial" w:cs="Arial"/>
          <w:sz w:val="22"/>
          <w:szCs w:val="22"/>
          <w:rtl/>
        </w:rPr>
        <w:t xml:space="preserve">וורף, ב. ל. (2004). הקשר בין התנהגות והרגלי חשיבה לשפה. בתוך: </w:t>
      </w:r>
      <w:r w:rsidRPr="008D6AC6">
        <w:rPr>
          <w:rFonts w:ascii="Arial" w:hAnsi="Arial" w:cs="Arial"/>
          <w:b/>
          <w:bCs/>
          <w:sz w:val="22"/>
          <w:szCs w:val="22"/>
          <w:rtl/>
        </w:rPr>
        <w:t>שפה, מחשבה, מציאות</w:t>
      </w:r>
      <w:r w:rsidRPr="008D6AC6">
        <w:rPr>
          <w:rFonts w:ascii="Arial" w:hAnsi="Arial" w:cs="Arial"/>
          <w:sz w:val="22"/>
          <w:szCs w:val="22"/>
          <w:rtl/>
        </w:rPr>
        <w:t>. (תר</w:t>
      </w:r>
      <w:r>
        <w:rPr>
          <w:rFonts w:ascii="Arial" w:hAnsi="Arial" w:cs="Arial" w:hint="cs"/>
          <w:sz w:val="22"/>
          <w:szCs w:val="22"/>
          <w:rtl/>
        </w:rPr>
        <w:t>גום</w:t>
      </w:r>
      <w:r w:rsidRPr="008D6AC6">
        <w:rPr>
          <w:rFonts w:ascii="Arial" w:hAnsi="Arial" w:cs="Arial"/>
          <w:sz w:val="22"/>
          <w:szCs w:val="22"/>
          <w:rtl/>
        </w:rPr>
        <w:t xml:space="preserve"> מורן טבת). תל-אביב: הוצ' אוֹב. עמ' 167-202 (ללא עמ' 187-191).</w:t>
      </w:r>
      <w:r w:rsidR="00657B2F">
        <w:rPr>
          <w:rFonts w:ascii="Arial" w:hAnsi="Arial" w:cs="Arial" w:hint="cs"/>
          <w:sz w:val="22"/>
          <w:szCs w:val="22"/>
          <w:rtl/>
        </w:rPr>
        <w:t xml:space="preserve"> (</w:t>
      </w:r>
      <w:r w:rsidR="00657B2F" w:rsidRPr="00657B2F">
        <w:rPr>
          <w:rFonts w:ascii="Arial" w:hAnsi="Arial" w:cs="Arial" w:hint="cs"/>
          <w:sz w:val="22"/>
          <w:szCs w:val="22"/>
          <w:u w:val="single"/>
          <w:rtl/>
        </w:rPr>
        <w:t>35</w:t>
      </w:r>
      <w:r w:rsidR="00657B2F">
        <w:rPr>
          <w:rFonts w:ascii="Arial" w:hAnsi="Arial" w:cs="Arial" w:hint="cs"/>
          <w:sz w:val="22"/>
          <w:szCs w:val="22"/>
          <w:rtl/>
        </w:rPr>
        <w:t>)</w:t>
      </w:r>
    </w:p>
    <w:p w14:paraId="4A5E15D0" w14:textId="77777777" w:rsidR="00685D81" w:rsidRDefault="00685D81" w:rsidP="001172D5">
      <w:pPr>
        <w:tabs>
          <w:tab w:val="left" w:pos="284"/>
        </w:tabs>
        <w:jc w:val="both"/>
        <w:rPr>
          <w:rFonts w:ascii="Arial" w:hAnsi="Arial" w:cs="Arial"/>
          <w:sz w:val="22"/>
          <w:szCs w:val="22"/>
          <w:rtl/>
        </w:rPr>
      </w:pPr>
    </w:p>
    <w:p w14:paraId="6ADB4C21" w14:textId="76919716" w:rsidR="001172D5" w:rsidRPr="008D6AC6" w:rsidRDefault="001172D5" w:rsidP="001172D5">
      <w:pPr>
        <w:tabs>
          <w:tab w:val="left" w:pos="284"/>
        </w:tabs>
        <w:jc w:val="both"/>
        <w:rPr>
          <w:rFonts w:ascii="Arial" w:hAnsi="Arial" w:cs="Arial"/>
          <w:sz w:val="22"/>
          <w:szCs w:val="22"/>
          <w:rtl/>
        </w:rPr>
      </w:pPr>
      <w:r w:rsidRPr="007B3A4F">
        <w:rPr>
          <w:rFonts w:ascii="Arial" w:hAnsi="Arial" w:cs="Arial"/>
          <w:sz w:val="22"/>
          <w:szCs w:val="22"/>
          <w:rtl/>
        </w:rPr>
        <w:t xml:space="preserve">מוצ'ניק, מלכה (2002). </w:t>
      </w:r>
      <w:r w:rsidRPr="007B3A4F">
        <w:rPr>
          <w:rFonts w:ascii="Arial" w:hAnsi="Arial" w:cs="Arial"/>
          <w:b/>
          <w:bCs/>
          <w:sz w:val="22"/>
          <w:szCs w:val="22"/>
          <w:rtl/>
        </w:rPr>
        <w:t xml:space="preserve">לשון, חברה ותרבות </w:t>
      </w:r>
      <w:r w:rsidRPr="001172D5">
        <w:rPr>
          <w:rFonts w:ascii="Arial" w:hAnsi="Arial" w:cs="Arial" w:hint="cs"/>
          <w:b/>
          <w:bCs/>
          <w:sz w:val="22"/>
          <w:szCs w:val="22"/>
          <w:rtl/>
        </w:rPr>
        <w:t>א (פרקים 1-3)</w:t>
      </w:r>
      <w:r w:rsidRPr="007B3A4F">
        <w:rPr>
          <w:rFonts w:ascii="Arial" w:hAnsi="Arial" w:cs="Arial"/>
          <w:sz w:val="22"/>
          <w:szCs w:val="22"/>
          <w:rtl/>
        </w:rPr>
        <w:t xml:space="preserve">. תל-אביב: האוניברסיטה הפתוחה, </w:t>
      </w:r>
      <w:r w:rsidR="00207743">
        <w:rPr>
          <w:rFonts w:ascii="Arial" w:hAnsi="Arial" w:cs="Arial" w:hint="cs"/>
          <w:sz w:val="22"/>
          <w:szCs w:val="22"/>
          <w:rtl/>
        </w:rPr>
        <w:t xml:space="preserve">תת-פרק 1.8 (יחסי הגומלין בין שפה וחשיבה בהקשרים תרבותיים). </w:t>
      </w:r>
      <w:r w:rsidRPr="007B3A4F">
        <w:rPr>
          <w:rFonts w:ascii="Arial" w:hAnsi="Arial" w:cs="Arial"/>
          <w:sz w:val="22"/>
          <w:szCs w:val="22"/>
          <w:rtl/>
        </w:rPr>
        <w:t xml:space="preserve">עמ' </w:t>
      </w:r>
      <w:r w:rsidR="00BE7DE9">
        <w:rPr>
          <w:rFonts w:ascii="Arial" w:hAnsi="Arial" w:cs="Arial" w:hint="cs"/>
          <w:sz w:val="22"/>
          <w:szCs w:val="22"/>
          <w:rtl/>
        </w:rPr>
        <w:t>41</w:t>
      </w:r>
      <w:r w:rsidRPr="001172D5">
        <w:rPr>
          <w:rFonts w:ascii="Arial" w:hAnsi="Arial" w:cs="Arial" w:hint="cs"/>
          <w:sz w:val="22"/>
          <w:szCs w:val="22"/>
          <w:rtl/>
        </w:rPr>
        <w:t>-</w:t>
      </w:r>
      <w:r w:rsidR="00BE7DE9">
        <w:rPr>
          <w:rFonts w:ascii="Arial" w:hAnsi="Arial" w:cs="Arial" w:hint="cs"/>
          <w:sz w:val="22"/>
          <w:szCs w:val="22"/>
          <w:rtl/>
        </w:rPr>
        <w:t>5</w:t>
      </w:r>
      <w:r w:rsidRPr="001172D5">
        <w:rPr>
          <w:rFonts w:ascii="Arial" w:hAnsi="Arial" w:cs="Arial" w:hint="cs"/>
          <w:sz w:val="22"/>
          <w:szCs w:val="22"/>
          <w:rtl/>
        </w:rPr>
        <w:t>3</w:t>
      </w:r>
      <w:r w:rsidRPr="007B3A4F">
        <w:rPr>
          <w:rFonts w:ascii="Arial" w:hAnsi="Arial" w:cs="Arial"/>
          <w:sz w:val="22"/>
          <w:szCs w:val="22"/>
          <w:rtl/>
        </w:rPr>
        <w:t>.</w:t>
      </w:r>
      <w:r w:rsidRPr="001172D5">
        <w:rPr>
          <w:rFonts w:ascii="Arial" w:hAnsi="Arial" w:cs="Arial" w:hint="cs"/>
          <w:sz w:val="22"/>
          <w:szCs w:val="22"/>
          <w:rtl/>
        </w:rPr>
        <w:t xml:space="preserve"> (</w:t>
      </w:r>
      <w:r w:rsidR="00BE7DE9">
        <w:rPr>
          <w:rFonts w:ascii="Arial" w:hAnsi="Arial" w:cs="Arial" w:hint="cs"/>
          <w:sz w:val="22"/>
          <w:szCs w:val="22"/>
          <w:u w:val="single"/>
          <w:rtl/>
        </w:rPr>
        <w:t>13</w:t>
      </w:r>
      <w:r w:rsidRPr="001172D5">
        <w:rPr>
          <w:rFonts w:ascii="Arial" w:hAnsi="Arial" w:cs="Arial" w:hint="cs"/>
          <w:sz w:val="22"/>
          <w:szCs w:val="22"/>
          <w:rtl/>
        </w:rPr>
        <w:t>)</w:t>
      </w:r>
    </w:p>
    <w:p w14:paraId="504C0CFB" w14:textId="77777777" w:rsidR="008D6AC6" w:rsidRPr="003C3404" w:rsidRDefault="008D6AC6" w:rsidP="003C3404">
      <w:pPr>
        <w:tabs>
          <w:tab w:val="left" w:pos="284"/>
        </w:tabs>
        <w:jc w:val="both"/>
        <w:rPr>
          <w:rFonts w:ascii="Arial" w:hAnsi="Arial" w:cs="Arial"/>
          <w:b/>
          <w:bCs/>
          <w:sz w:val="22"/>
          <w:szCs w:val="22"/>
          <w:rtl/>
        </w:rPr>
      </w:pPr>
    </w:p>
    <w:p w14:paraId="109AC7A3" w14:textId="77777777" w:rsidR="00EE44AF" w:rsidRPr="003C3404" w:rsidRDefault="00EE44AF" w:rsidP="003C3404">
      <w:pPr>
        <w:tabs>
          <w:tab w:val="left" w:pos="284"/>
        </w:tabs>
        <w:jc w:val="both"/>
        <w:rPr>
          <w:rFonts w:ascii="Arial" w:hAnsi="Arial" w:cs="Arial"/>
          <w:sz w:val="22"/>
          <w:szCs w:val="22"/>
          <w:rtl/>
        </w:rPr>
      </w:pPr>
      <w:r w:rsidRPr="003C3404">
        <w:rPr>
          <w:rFonts w:ascii="Arial" w:hAnsi="Arial" w:cs="Arial"/>
          <w:b/>
          <w:bCs/>
          <w:sz w:val="22"/>
          <w:szCs w:val="22"/>
          <w:rtl/>
        </w:rPr>
        <w:t>קריאת  רשות:</w:t>
      </w:r>
    </w:p>
    <w:p w14:paraId="1CE97283" w14:textId="77777777" w:rsidR="00EE44AF" w:rsidRPr="003C3404" w:rsidRDefault="00EE44AF" w:rsidP="003C3404">
      <w:pPr>
        <w:tabs>
          <w:tab w:val="left" w:pos="284"/>
        </w:tabs>
        <w:jc w:val="both"/>
        <w:rPr>
          <w:rFonts w:ascii="Arial" w:hAnsi="Arial" w:cs="Arial"/>
          <w:sz w:val="22"/>
          <w:szCs w:val="22"/>
          <w:rtl/>
        </w:rPr>
      </w:pPr>
      <w:r w:rsidRPr="003C3404">
        <w:rPr>
          <w:rFonts w:ascii="Arial" w:hAnsi="Arial" w:cs="Arial"/>
          <w:sz w:val="22"/>
          <w:szCs w:val="22"/>
          <w:rtl/>
        </w:rPr>
        <w:t>ג'ונסטון, ברברה. (2012).</w:t>
      </w:r>
      <w:r w:rsidR="00B2081E" w:rsidRPr="003C3404">
        <w:rPr>
          <w:rFonts w:ascii="Arial" w:hAnsi="Arial" w:cs="Arial"/>
          <w:b/>
          <w:bCs/>
          <w:sz w:val="22"/>
          <w:szCs w:val="22"/>
          <w:rtl/>
        </w:rPr>
        <w:t xml:space="preserve"> ניתוח </w:t>
      </w:r>
      <w:r w:rsidRPr="003C3404">
        <w:rPr>
          <w:rFonts w:ascii="Arial" w:hAnsi="Arial" w:cs="Arial"/>
          <w:b/>
          <w:bCs/>
          <w:sz w:val="22"/>
          <w:szCs w:val="22"/>
          <w:rtl/>
        </w:rPr>
        <w:t>שיח</w:t>
      </w:r>
      <w:r w:rsidRPr="003C3404">
        <w:rPr>
          <w:rFonts w:ascii="Arial" w:hAnsi="Arial" w:cs="Arial"/>
          <w:sz w:val="22"/>
          <w:szCs w:val="22"/>
          <w:rtl/>
        </w:rPr>
        <w:t xml:space="preserve">, פרק 5, טקסטים קודמים, שיחים </w:t>
      </w:r>
      <w:r w:rsidR="009D7345">
        <w:rPr>
          <w:rFonts w:ascii="Arial" w:hAnsi="Arial" w:cs="Arial"/>
          <w:sz w:val="22"/>
          <w:szCs w:val="22"/>
          <w:rtl/>
        </w:rPr>
        <w:t>קודמים, עמ' 238-224 (מ</w:t>
      </w:r>
      <w:r w:rsidRPr="003C3404">
        <w:rPr>
          <w:rFonts w:ascii="Arial" w:hAnsi="Arial" w:cs="Arial"/>
          <w:sz w:val="22"/>
          <w:szCs w:val="22"/>
          <w:rtl/>
        </w:rPr>
        <w:t>"מישלב" עד סוף הדיון על סוגה).</w:t>
      </w:r>
    </w:p>
    <w:p w14:paraId="42DACB34" w14:textId="77777777" w:rsidR="003C3404" w:rsidRPr="006D4346" w:rsidRDefault="003C3404" w:rsidP="006D4346">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tl/>
        </w:rPr>
        <w:t>שמור לפי ג</w:t>
      </w:r>
      <w:r w:rsidRPr="006D4346">
        <w:rPr>
          <w:rFonts w:ascii="Arial" w:hAnsi="Arial" w:cs="Arial" w:hint="cs"/>
          <w:b/>
          <w:bCs/>
          <w:color w:val="000080"/>
          <w:sz w:val="22"/>
          <w:szCs w:val="22"/>
          <w:rtl/>
        </w:rPr>
        <w:t>'</w:t>
      </w:r>
      <w:r w:rsidRPr="006D4346">
        <w:rPr>
          <w:rFonts w:ascii="Arial" w:hAnsi="Arial" w:cs="Arial"/>
          <w:b/>
          <w:bCs/>
          <w:color w:val="000080"/>
          <w:sz w:val="22"/>
          <w:szCs w:val="22"/>
          <w:rtl/>
        </w:rPr>
        <w:t>ונ.נת תשע"ג</w:t>
      </w:r>
      <w:r w:rsidRPr="006D4346">
        <w:rPr>
          <w:rFonts w:ascii="Arial" w:hAnsi="Arial" w:cs="Arial" w:hint="cs"/>
          <w:b/>
          <w:bCs/>
          <w:color w:val="000080"/>
          <w:sz w:val="22"/>
          <w:szCs w:val="22"/>
          <w:rtl/>
        </w:rPr>
        <w:t xml:space="preserve"> (2362558)</w:t>
      </w:r>
    </w:p>
    <w:p w14:paraId="5EB26BE5" w14:textId="77777777" w:rsidR="00B2081E" w:rsidRPr="003C3404" w:rsidRDefault="00B2081E" w:rsidP="003C3404">
      <w:pPr>
        <w:tabs>
          <w:tab w:val="left" w:pos="284"/>
        </w:tabs>
        <w:jc w:val="both"/>
        <w:rPr>
          <w:rFonts w:ascii="Arial" w:hAnsi="Arial" w:cs="Arial"/>
          <w:sz w:val="22"/>
          <w:szCs w:val="22"/>
          <w:rtl/>
        </w:rPr>
      </w:pPr>
    </w:p>
    <w:p w14:paraId="7DE22081" w14:textId="77777777" w:rsidR="003C3404" w:rsidRPr="003C3404" w:rsidRDefault="003C3404" w:rsidP="003C3404">
      <w:pPr>
        <w:tabs>
          <w:tab w:val="left" w:pos="284"/>
        </w:tabs>
        <w:jc w:val="both"/>
        <w:rPr>
          <w:rFonts w:ascii="Arial" w:hAnsi="Arial" w:cs="Arial"/>
          <w:b/>
          <w:bCs/>
          <w:sz w:val="22"/>
          <w:szCs w:val="22"/>
          <w:rtl/>
        </w:rPr>
      </w:pPr>
    </w:p>
    <w:p w14:paraId="6705FFC7" w14:textId="77777777" w:rsidR="003C3404" w:rsidRPr="003C3404" w:rsidRDefault="003C3404" w:rsidP="00D927AF">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שיעור 4</w:t>
      </w:r>
      <w:r w:rsidR="002C14ED">
        <w:rPr>
          <w:rFonts w:ascii="Arial" w:hAnsi="Arial" w:cs="Arial" w:hint="cs"/>
          <w:sz w:val="22"/>
          <w:szCs w:val="22"/>
          <w:u w:val="double"/>
          <w:rtl/>
          <w:lang w:eastAsia="en-US"/>
        </w:rPr>
        <w:t xml:space="preserve"> - 5</w:t>
      </w:r>
      <w:r w:rsidRPr="003C3404">
        <w:rPr>
          <w:rFonts w:ascii="Arial" w:hAnsi="Arial" w:cs="Arial" w:hint="cs"/>
          <w:sz w:val="22"/>
          <w:szCs w:val="22"/>
          <w:u w:val="double"/>
          <w:rtl/>
          <w:lang w:eastAsia="en-US"/>
        </w:rPr>
        <w:t xml:space="preserve">: </w:t>
      </w:r>
      <w:r w:rsidR="00EE44AF" w:rsidRPr="003C3404">
        <w:rPr>
          <w:rFonts w:ascii="Arial" w:hAnsi="Arial" w:cs="Arial"/>
          <w:sz w:val="22"/>
          <w:szCs w:val="22"/>
          <w:u w:val="double"/>
          <w:rtl/>
          <w:lang w:eastAsia="en-US"/>
        </w:rPr>
        <w:t xml:space="preserve">נושא: </w:t>
      </w:r>
      <w:r w:rsidR="00D927AF">
        <w:rPr>
          <w:rFonts w:ascii="Arial" w:hAnsi="Arial" w:cs="Arial" w:hint="cs"/>
          <w:sz w:val="22"/>
          <w:szCs w:val="22"/>
          <w:u w:val="double"/>
          <w:rtl/>
          <w:lang w:eastAsia="en-US"/>
        </w:rPr>
        <w:t xml:space="preserve">סימנים </w:t>
      </w:r>
      <w:r w:rsidR="00EE44AF" w:rsidRPr="003C3404">
        <w:rPr>
          <w:rFonts w:ascii="Arial" w:hAnsi="Arial" w:cs="Arial"/>
          <w:sz w:val="22"/>
          <w:szCs w:val="22"/>
          <w:u w:val="double"/>
          <w:rtl/>
          <w:lang w:eastAsia="en-US"/>
        </w:rPr>
        <w:t>ו</w:t>
      </w:r>
      <w:r w:rsidR="00C53A9C">
        <w:rPr>
          <w:rFonts w:ascii="Arial" w:hAnsi="Arial" w:cs="Arial"/>
          <w:sz w:val="22"/>
          <w:szCs w:val="22"/>
          <w:u w:val="double"/>
          <w:rtl/>
          <w:lang w:eastAsia="en-US"/>
        </w:rPr>
        <w:t>תיאור הפונקציות התקשורתיות</w:t>
      </w:r>
    </w:p>
    <w:p w14:paraId="54071DD6" w14:textId="7422DEC5" w:rsidR="00657B2F" w:rsidRPr="002E3B70" w:rsidRDefault="00657B2F" w:rsidP="002E3B70">
      <w:pPr>
        <w:pStyle w:val="af2"/>
        <w:numPr>
          <w:ilvl w:val="0"/>
          <w:numId w:val="7"/>
        </w:numPr>
        <w:tabs>
          <w:tab w:val="left" w:pos="284"/>
        </w:tabs>
        <w:jc w:val="both"/>
        <w:rPr>
          <w:rFonts w:ascii="Arial" w:hAnsi="Arial" w:cs="Arial"/>
          <w:sz w:val="22"/>
          <w:szCs w:val="22"/>
          <w:rtl/>
        </w:rPr>
      </w:pPr>
      <w:r w:rsidRPr="002E3B70">
        <w:rPr>
          <w:rFonts w:ascii="Arial" w:hAnsi="Arial" w:cs="Arial" w:hint="cs"/>
          <w:sz w:val="22"/>
          <w:szCs w:val="22"/>
          <w:rtl/>
        </w:rPr>
        <w:t xml:space="preserve">הגישה </w:t>
      </w:r>
      <w:r w:rsidR="00AD69C4" w:rsidRPr="002E3B70">
        <w:rPr>
          <w:rFonts w:ascii="Arial" w:hAnsi="Arial" w:cs="Arial" w:hint="cs"/>
          <w:sz w:val="22"/>
          <w:szCs w:val="22"/>
          <w:rtl/>
        </w:rPr>
        <w:t>המבנית של דה סוסיר, מודל האקט התקשורתי של יאקובסון</w:t>
      </w:r>
    </w:p>
    <w:p w14:paraId="6C326C80" w14:textId="6EFF5259" w:rsidR="00D927AF" w:rsidRPr="002E3B70" w:rsidRDefault="00246166" w:rsidP="002E3B70">
      <w:pPr>
        <w:pStyle w:val="af2"/>
        <w:numPr>
          <w:ilvl w:val="0"/>
          <w:numId w:val="7"/>
        </w:numPr>
        <w:tabs>
          <w:tab w:val="left" w:pos="284"/>
        </w:tabs>
        <w:jc w:val="both"/>
        <w:rPr>
          <w:rFonts w:ascii="Arial" w:hAnsi="Arial" w:cs="Arial"/>
          <w:sz w:val="22"/>
          <w:szCs w:val="22"/>
          <w:rtl/>
        </w:rPr>
      </w:pPr>
      <w:r w:rsidRPr="002E3B70">
        <w:rPr>
          <w:rFonts w:ascii="Arial" w:hAnsi="Arial" w:cs="Arial" w:hint="cs"/>
          <w:sz w:val="22"/>
          <w:szCs w:val="22"/>
          <w:rtl/>
        </w:rPr>
        <w:t xml:space="preserve">הנחיות לתרגיל 1 (בשיעור השני) </w:t>
      </w:r>
      <w:r w:rsidRPr="002E3B70">
        <w:rPr>
          <w:rFonts w:ascii="Arial" w:hAnsi="Arial" w:cs="Arial"/>
          <w:sz w:val="22"/>
          <w:szCs w:val="22"/>
          <w:rtl/>
        </w:rPr>
        <w:t>–</w:t>
      </w:r>
      <w:r w:rsidRPr="002E3B70">
        <w:rPr>
          <w:rFonts w:ascii="Arial" w:hAnsi="Arial" w:cs="Arial" w:hint="cs"/>
          <w:sz w:val="22"/>
          <w:szCs w:val="22"/>
          <w:rtl/>
        </w:rPr>
        <w:t xml:space="preserve"> נושא: סימנים </w:t>
      </w:r>
      <w:r w:rsidRPr="002E3B70">
        <w:rPr>
          <w:rFonts w:ascii="Arial" w:hAnsi="Arial" w:cs="Arial"/>
          <w:sz w:val="22"/>
          <w:szCs w:val="22"/>
          <w:rtl/>
        </w:rPr>
        <w:t>ותיאור הפונקציות התקשורתיות</w:t>
      </w:r>
    </w:p>
    <w:p w14:paraId="65796A53" w14:textId="77777777" w:rsidR="00246166" w:rsidRDefault="00246166" w:rsidP="003C3404">
      <w:pPr>
        <w:tabs>
          <w:tab w:val="left" w:pos="284"/>
        </w:tabs>
        <w:jc w:val="both"/>
        <w:rPr>
          <w:rFonts w:ascii="Arial" w:hAnsi="Arial" w:cs="Arial"/>
          <w:b/>
          <w:bCs/>
          <w:sz w:val="22"/>
          <w:szCs w:val="22"/>
          <w:rtl/>
        </w:rPr>
      </w:pPr>
    </w:p>
    <w:p w14:paraId="7DF0EDDB" w14:textId="75BAD67B" w:rsidR="00EE44AF" w:rsidRDefault="00EE44AF" w:rsidP="003C3404">
      <w:pPr>
        <w:tabs>
          <w:tab w:val="left" w:pos="284"/>
        </w:tabs>
        <w:jc w:val="both"/>
        <w:rPr>
          <w:rFonts w:ascii="Arial" w:hAnsi="Arial" w:cs="Arial"/>
          <w:b/>
          <w:bCs/>
          <w:sz w:val="22"/>
          <w:szCs w:val="22"/>
          <w:rtl/>
        </w:rPr>
      </w:pPr>
      <w:r w:rsidRPr="003C3404">
        <w:rPr>
          <w:rFonts w:ascii="Arial" w:hAnsi="Arial" w:cs="Arial"/>
          <w:b/>
          <w:bCs/>
          <w:sz w:val="22"/>
          <w:szCs w:val="22"/>
          <w:rtl/>
        </w:rPr>
        <w:t xml:space="preserve">קריאת חובה: </w:t>
      </w:r>
    </w:p>
    <w:p w14:paraId="1BC33235" w14:textId="7CD8B85F" w:rsidR="006A0BA4" w:rsidRPr="007B3A4F" w:rsidRDefault="006A0BA4" w:rsidP="006A0BA4">
      <w:pPr>
        <w:pStyle w:val="af2"/>
        <w:numPr>
          <w:ilvl w:val="0"/>
          <w:numId w:val="8"/>
        </w:numPr>
        <w:tabs>
          <w:tab w:val="left" w:pos="284"/>
        </w:tabs>
        <w:jc w:val="both"/>
        <w:rPr>
          <w:rFonts w:ascii="Arial" w:hAnsi="Arial" w:cs="Arial"/>
          <w:sz w:val="22"/>
          <w:szCs w:val="22"/>
          <w:u w:val="single"/>
          <w:rtl/>
        </w:rPr>
      </w:pPr>
      <w:r w:rsidRPr="007B3A4F">
        <w:rPr>
          <w:rFonts w:ascii="Arial" w:hAnsi="Arial" w:cs="Arial" w:hint="cs"/>
          <w:sz w:val="22"/>
          <w:szCs w:val="22"/>
          <w:u w:val="single"/>
          <w:rtl/>
        </w:rPr>
        <w:t>דה סוסיר</w:t>
      </w:r>
    </w:p>
    <w:p w14:paraId="1EE1E67E" w14:textId="770478B3" w:rsidR="003E3F13" w:rsidRDefault="003E3F13" w:rsidP="003E3F13">
      <w:pPr>
        <w:tabs>
          <w:tab w:val="left" w:pos="284"/>
        </w:tabs>
        <w:jc w:val="both"/>
        <w:rPr>
          <w:rFonts w:ascii="Arial" w:hAnsi="Arial" w:cs="Arial"/>
          <w:sz w:val="22"/>
          <w:szCs w:val="22"/>
          <w:rtl/>
        </w:rPr>
      </w:pPr>
      <w:r w:rsidRPr="003E3F13">
        <w:rPr>
          <w:rFonts w:ascii="Arial" w:hAnsi="Arial" w:cs="Arial"/>
          <w:sz w:val="22"/>
          <w:szCs w:val="22"/>
          <w:rtl/>
        </w:rPr>
        <w:t>ניר,</w:t>
      </w:r>
      <w:r w:rsidRPr="003E3F13">
        <w:rPr>
          <w:rFonts w:ascii="Arial" w:hAnsi="Arial" w:cs="Arial" w:hint="cs"/>
          <w:sz w:val="22"/>
          <w:szCs w:val="22"/>
          <w:rtl/>
        </w:rPr>
        <w:t xml:space="preserve"> ר.</w:t>
      </w:r>
      <w:r w:rsidRPr="003E3F13">
        <w:rPr>
          <w:rFonts w:ascii="Arial" w:hAnsi="Arial" w:cs="Arial"/>
          <w:sz w:val="22"/>
          <w:szCs w:val="22"/>
          <w:rtl/>
        </w:rPr>
        <w:t xml:space="preserve"> </w:t>
      </w:r>
      <w:r w:rsidRPr="003E3F13">
        <w:rPr>
          <w:rFonts w:ascii="Arial" w:hAnsi="Arial" w:cs="Arial" w:hint="cs"/>
          <w:sz w:val="22"/>
          <w:szCs w:val="22"/>
          <w:rtl/>
        </w:rPr>
        <w:t xml:space="preserve">(1989). </w:t>
      </w:r>
      <w:r w:rsidRPr="003E3F13">
        <w:rPr>
          <w:rFonts w:ascii="Arial" w:hAnsi="Arial" w:cs="Arial"/>
          <w:b/>
          <w:bCs/>
          <w:sz w:val="22"/>
          <w:szCs w:val="22"/>
          <w:rtl/>
        </w:rPr>
        <w:t>מבוא לבלשנות</w:t>
      </w:r>
      <w:r w:rsidRPr="003E3F13">
        <w:rPr>
          <w:rFonts w:ascii="Arial" w:hAnsi="Arial" w:cs="Arial" w:hint="cs"/>
          <w:sz w:val="22"/>
          <w:szCs w:val="22"/>
          <w:rtl/>
        </w:rPr>
        <w:t xml:space="preserve">. </w:t>
      </w:r>
      <w:r w:rsidRPr="003E3F13">
        <w:rPr>
          <w:rFonts w:ascii="Arial" w:hAnsi="Arial" w:cs="Arial"/>
          <w:sz w:val="22"/>
          <w:szCs w:val="22"/>
          <w:rtl/>
        </w:rPr>
        <w:t xml:space="preserve">יחידה 1.2, עמ' </w:t>
      </w:r>
      <w:r w:rsidRPr="003E3F13">
        <w:rPr>
          <w:rFonts w:ascii="Arial" w:hAnsi="Arial" w:cs="Arial" w:hint="cs"/>
          <w:sz w:val="22"/>
          <w:szCs w:val="22"/>
          <w:rtl/>
        </w:rPr>
        <w:t xml:space="preserve">37-20 </w:t>
      </w:r>
      <w:r w:rsidRPr="003E3F13">
        <w:rPr>
          <w:rFonts w:ascii="Arial" w:hAnsi="Arial" w:cs="Arial"/>
          <w:sz w:val="22"/>
          <w:szCs w:val="22"/>
          <w:rtl/>
        </w:rPr>
        <w:t>(הבלשנות המודרנית)</w:t>
      </w:r>
      <w:r w:rsidRPr="003E3F13">
        <w:rPr>
          <w:rFonts w:ascii="Arial" w:hAnsi="Arial" w:cs="Arial" w:hint="cs"/>
          <w:sz w:val="22"/>
          <w:szCs w:val="22"/>
          <w:rtl/>
        </w:rPr>
        <w:t>. תל אביב: ה</w:t>
      </w:r>
      <w:r w:rsidRPr="003E3F13">
        <w:rPr>
          <w:rFonts w:ascii="Arial" w:hAnsi="Arial" w:cs="Arial"/>
          <w:sz w:val="22"/>
          <w:szCs w:val="22"/>
          <w:rtl/>
        </w:rPr>
        <w:t>אונ</w:t>
      </w:r>
      <w:r w:rsidRPr="003E3F13">
        <w:rPr>
          <w:rFonts w:ascii="Arial" w:hAnsi="Arial" w:cs="Arial" w:hint="cs"/>
          <w:sz w:val="22"/>
          <w:szCs w:val="22"/>
          <w:rtl/>
        </w:rPr>
        <w:t xml:space="preserve">' </w:t>
      </w:r>
      <w:r w:rsidRPr="003E3F13">
        <w:rPr>
          <w:rFonts w:ascii="Arial" w:hAnsi="Arial" w:cs="Arial"/>
          <w:sz w:val="22"/>
          <w:szCs w:val="22"/>
          <w:rtl/>
        </w:rPr>
        <w:t>הפתוחה</w:t>
      </w:r>
      <w:r w:rsidRPr="003E3F13">
        <w:rPr>
          <w:rFonts w:ascii="Arial" w:hAnsi="Arial" w:cs="Arial" w:hint="cs"/>
          <w:sz w:val="22"/>
          <w:szCs w:val="22"/>
          <w:rtl/>
        </w:rPr>
        <w:t>.</w:t>
      </w:r>
      <w:r w:rsidR="000B421E">
        <w:rPr>
          <w:rFonts w:ascii="Arial" w:hAnsi="Arial" w:cs="Arial" w:hint="cs"/>
          <w:sz w:val="22"/>
          <w:szCs w:val="22"/>
          <w:rtl/>
        </w:rPr>
        <w:t xml:space="preserve"> (</w:t>
      </w:r>
      <w:r w:rsidR="000B421E" w:rsidRPr="000B421E">
        <w:rPr>
          <w:rFonts w:ascii="Arial" w:hAnsi="Arial" w:cs="Arial" w:hint="cs"/>
          <w:sz w:val="22"/>
          <w:szCs w:val="22"/>
          <w:u w:val="single"/>
          <w:rtl/>
        </w:rPr>
        <w:t>18</w:t>
      </w:r>
      <w:r w:rsidR="000B421E">
        <w:rPr>
          <w:rFonts w:ascii="Arial" w:hAnsi="Arial" w:cs="Arial" w:hint="cs"/>
          <w:sz w:val="22"/>
          <w:szCs w:val="22"/>
          <w:rtl/>
        </w:rPr>
        <w:t>)</w:t>
      </w:r>
    </w:p>
    <w:p w14:paraId="75FF89E0" w14:textId="652FE8BE" w:rsidR="00FC5247" w:rsidRPr="00FC5247" w:rsidRDefault="00FC5247" w:rsidP="00FC5247">
      <w:pPr>
        <w:tabs>
          <w:tab w:val="left" w:pos="284"/>
        </w:tabs>
        <w:jc w:val="both"/>
        <w:rPr>
          <w:rFonts w:ascii="Arial" w:hAnsi="Arial" w:cs="Arial"/>
          <w:sz w:val="22"/>
          <w:szCs w:val="22"/>
          <w:rtl/>
        </w:rPr>
      </w:pPr>
      <w:r w:rsidRPr="00FC5247">
        <w:rPr>
          <w:rFonts w:ascii="Arial" w:hAnsi="Arial" w:cs="Arial"/>
          <w:sz w:val="22"/>
          <w:szCs w:val="22"/>
          <w:rtl/>
        </w:rPr>
        <w:t xml:space="preserve">לבנת, זהר (2014). </w:t>
      </w:r>
      <w:bookmarkStart w:id="6" w:name="_Hlk41817411"/>
      <w:r w:rsidRPr="00FC5247">
        <w:rPr>
          <w:rFonts w:ascii="Arial" w:hAnsi="Arial" w:cs="Arial"/>
          <w:b/>
          <w:bCs/>
          <w:sz w:val="22"/>
          <w:szCs w:val="22"/>
          <w:rtl/>
        </w:rPr>
        <w:t>יסודות תורת המשמעות, סמנטיקה ופרגמטיקה</w:t>
      </w:r>
      <w:r w:rsidRPr="00FC5247">
        <w:rPr>
          <w:rFonts w:ascii="Arial" w:hAnsi="Arial" w:cs="Arial"/>
          <w:sz w:val="22"/>
          <w:szCs w:val="22"/>
          <w:rtl/>
        </w:rPr>
        <w:t xml:space="preserve">, כרך א. </w:t>
      </w:r>
      <w:bookmarkEnd w:id="6"/>
      <w:r w:rsidRPr="00FC5247">
        <w:rPr>
          <w:rFonts w:ascii="Arial" w:hAnsi="Arial" w:cs="Arial"/>
          <w:sz w:val="22"/>
          <w:szCs w:val="22"/>
          <w:rtl/>
        </w:rPr>
        <w:t>רעננה: האוניברסיטה הפתוחה, עמ' 85 – 91.</w:t>
      </w:r>
      <w:r>
        <w:rPr>
          <w:rFonts w:ascii="Arial" w:hAnsi="Arial" w:cs="Arial" w:hint="cs"/>
          <w:sz w:val="22"/>
          <w:szCs w:val="22"/>
          <w:rtl/>
        </w:rPr>
        <w:t xml:space="preserve"> (7)</w:t>
      </w:r>
    </w:p>
    <w:p w14:paraId="67594B7C" w14:textId="77777777" w:rsidR="00FC5247" w:rsidRPr="00FC5247" w:rsidRDefault="00FC5247" w:rsidP="00FC5247">
      <w:pPr>
        <w:tabs>
          <w:tab w:val="left" w:pos="284"/>
        </w:tabs>
        <w:jc w:val="both"/>
        <w:rPr>
          <w:rFonts w:ascii="Arial" w:hAnsi="Arial" w:cs="Arial"/>
          <w:b/>
          <w:bCs/>
          <w:sz w:val="22"/>
          <w:szCs w:val="22"/>
          <w:rtl/>
        </w:rPr>
      </w:pPr>
      <w:r w:rsidRPr="00FC5247">
        <w:rPr>
          <w:rFonts w:ascii="Arial" w:hAnsi="Arial" w:cs="Arial"/>
          <w:b/>
          <w:bCs/>
          <w:sz w:val="22"/>
          <w:szCs w:val="22"/>
        </w:rPr>
        <w:t>B42</w:t>
      </w:r>
      <w:r w:rsidRPr="00FC5247">
        <w:rPr>
          <w:rFonts w:ascii="Arial" w:hAnsi="Arial" w:cs="Arial" w:hint="cs"/>
          <w:b/>
          <w:bCs/>
          <w:sz w:val="22"/>
          <w:szCs w:val="22"/>
          <w:rtl/>
        </w:rPr>
        <w:t xml:space="preserve"> </w:t>
      </w:r>
      <w:r w:rsidRPr="00FC5247">
        <w:rPr>
          <w:rFonts w:ascii="Arial" w:hAnsi="Arial" w:cs="Arial"/>
          <w:b/>
          <w:bCs/>
          <w:sz w:val="22"/>
          <w:szCs w:val="22"/>
          <w:rtl/>
        </w:rPr>
        <w:t>לבנ.יס תשע"ד</w:t>
      </w:r>
      <w:r w:rsidRPr="00FC5247">
        <w:rPr>
          <w:rFonts w:ascii="Arial" w:hAnsi="Arial" w:cs="Arial" w:hint="cs"/>
          <w:b/>
          <w:bCs/>
          <w:sz w:val="22"/>
          <w:szCs w:val="22"/>
          <w:rtl/>
        </w:rPr>
        <w:t xml:space="preserve"> (</w:t>
      </w:r>
      <w:r w:rsidRPr="00FC5247">
        <w:rPr>
          <w:rFonts w:ascii="Arial" w:hAnsi="Arial" w:cs="Arial"/>
          <w:b/>
          <w:bCs/>
          <w:sz w:val="22"/>
          <w:szCs w:val="22"/>
        </w:rPr>
        <w:t>2389446</w:t>
      </w:r>
      <w:r w:rsidRPr="00FC5247">
        <w:rPr>
          <w:rFonts w:ascii="Arial" w:hAnsi="Arial" w:cs="Arial" w:hint="cs"/>
          <w:b/>
          <w:bCs/>
          <w:sz w:val="22"/>
          <w:szCs w:val="22"/>
          <w:rtl/>
        </w:rPr>
        <w:t xml:space="preserve">) </w:t>
      </w:r>
      <w:r w:rsidRPr="00FC5247">
        <w:rPr>
          <w:rFonts w:ascii="Arial" w:hAnsi="Arial" w:cs="Arial"/>
          <w:b/>
          <w:bCs/>
          <w:sz w:val="22"/>
          <w:szCs w:val="22"/>
          <w:rtl/>
        </w:rPr>
        <w:t>–</w:t>
      </w:r>
      <w:r w:rsidRPr="00FC5247">
        <w:rPr>
          <w:rFonts w:ascii="Arial" w:hAnsi="Arial" w:cs="Arial" w:hint="cs"/>
          <w:b/>
          <w:bCs/>
          <w:sz w:val="22"/>
          <w:szCs w:val="22"/>
          <w:rtl/>
        </w:rPr>
        <w:t xml:space="preserve"> בספריות לחינוך, יהדות ומרכזית-מוגבלת</w:t>
      </w:r>
    </w:p>
    <w:p w14:paraId="01976CCF" w14:textId="77777777" w:rsidR="00FC5247" w:rsidRPr="003E3F13" w:rsidRDefault="00FC5247" w:rsidP="003E3F13">
      <w:pPr>
        <w:tabs>
          <w:tab w:val="left" w:pos="284"/>
        </w:tabs>
        <w:jc w:val="both"/>
        <w:rPr>
          <w:rFonts w:ascii="Arial" w:hAnsi="Arial" w:cs="Arial"/>
          <w:sz w:val="22"/>
          <w:szCs w:val="22"/>
          <w:rtl/>
        </w:rPr>
      </w:pPr>
    </w:p>
    <w:p w14:paraId="5B543408" w14:textId="2607ECEB" w:rsidR="003E3F13" w:rsidRPr="00362811" w:rsidRDefault="00362811" w:rsidP="00362811">
      <w:pPr>
        <w:pStyle w:val="af2"/>
        <w:numPr>
          <w:ilvl w:val="0"/>
          <w:numId w:val="8"/>
        </w:numPr>
        <w:tabs>
          <w:tab w:val="left" w:pos="284"/>
        </w:tabs>
        <w:jc w:val="both"/>
        <w:rPr>
          <w:rFonts w:ascii="Arial" w:hAnsi="Arial" w:cs="Arial"/>
          <w:sz w:val="22"/>
          <w:szCs w:val="22"/>
          <w:rtl/>
        </w:rPr>
      </w:pPr>
      <w:r>
        <w:rPr>
          <w:rFonts w:ascii="Arial" w:hAnsi="Arial" w:cs="Arial" w:hint="cs"/>
          <w:sz w:val="22"/>
          <w:szCs w:val="22"/>
          <w:rtl/>
        </w:rPr>
        <w:t>צ'. ס. פרס</w:t>
      </w:r>
    </w:p>
    <w:p w14:paraId="485D02F4" w14:textId="1979B443" w:rsidR="003E3F13" w:rsidRDefault="003E3F13" w:rsidP="003E3F13">
      <w:pPr>
        <w:tabs>
          <w:tab w:val="left" w:pos="284"/>
        </w:tabs>
        <w:jc w:val="both"/>
        <w:rPr>
          <w:rFonts w:ascii="Arial" w:hAnsi="Arial" w:cs="Arial"/>
          <w:sz w:val="22"/>
          <w:szCs w:val="22"/>
          <w:rtl/>
        </w:rPr>
      </w:pPr>
      <w:r w:rsidRPr="003E3F13">
        <w:rPr>
          <w:rFonts w:ascii="Arial" w:hAnsi="Arial" w:cs="Arial" w:hint="cs"/>
          <w:sz w:val="22"/>
          <w:szCs w:val="22"/>
          <w:rtl/>
        </w:rPr>
        <w:t xml:space="preserve">ניר, ר. (1989). </w:t>
      </w:r>
      <w:r w:rsidRPr="003E3F13">
        <w:rPr>
          <w:rFonts w:ascii="Arial" w:hAnsi="Arial" w:cs="Arial" w:hint="cs"/>
          <w:b/>
          <w:bCs/>
          <w:sz w:val="22"/>
          <w:szCs w:val="22"/>
          <w:rtl/>
        </w:rPr>
        <w:t>סמאנטיקה עברית</w:t>
      </w:r>
      <w:r w:rsidRPr="003E3F13">
        <w:rPr>
          <w:rFonts w:ascii="Arial" w:hAnsi="Arial" w:cs="Arial" w:hint="cs"/>
          <w:sz w:val="22"/>
          <w:szCs w:val="22"/>
          <w:rtl/>
        </w:rPr>
        <w:t xml:space="preserve">, יחידות 1-3, עמ' 22-18 (הסמיוטיקה והסימן). תל אביב: האונ' הפתוחה. </w:t>
      </w:r>
      <w:r w:rsidR="00362811">
        <w:rPr>
          <w:rFonts w:ascii="Arial" w:hAnsi="Arial" w:cs="Arial" w:hint="cs"/>
          <w:sz w:val="22"/>
          <w:szCs w:val="22"/>
          <w:rtl/>
        </w:rPr>
        <w:t>(</w:t>
      </w:r>
      <w:r w:rsidR="00362811" w:rsidRPr="00362811">
        <w:rPr>
          <w:rFonts w:ascii="Arial" w:hAnsi="Arial" w:cs="Arial" w:hint="cs"/>
          <w:sz w:val="22"/>
          <w:szCs w:val="22"/>
          <w:u w:val="single"/>
          <w:rtl/>
        </w:rPr>
        <w:t>5</w:t>
      </w:r>
      <w:r w:rsidR="00362811">
        <w:rPr>
          <w:rFonts w:ascii="Arial" w:hAnsi="Arial" w:cs="Arial" w:hint="cs"/>
          <w:sz w:val="22"/>
          <w:szCs w:val="22"/>
          <w:rtl/>
        </w:rPr>
        <w:t>)</w:t>
      </w:r>
    </w:p>
    <w:p w14:paraId="11284F42" w14:textId="77777777" w:rsidR="00FC5247" w:rsidRPr="003C3404" w:rsidRDefault="00FC5247" w:rsidP="00FC5247">
      <w:pPr>
        <w:tabs>
          <w:tab w:val="left" w:pos="284"/>
        </w:tabs>
        <w:jc w:val="both"/>
        <w:rPr>
          <w:rFonts w:ascii="Arial" w:hAnsi="Arial" w:cs="Arial"/>
          <w:sz w:val="22"/>
          <w:szCs w:val="22"/>
          <w:rtl/>
        </w:rPr>
      </w:pPr>
      <w:bookmarkStart w:id="7" w:name="_Hlk41818769"/>
    </w:p>
    <w:bookmarkEnd w:id="7"/>
    <w:p w14:paraId="6D0E9A74" w14:textId="77777777" w:rsidR="007B3A4F" w:rsidRDefault="007B3A4F" w:rsidP="003E3F13">
      <w:pPr>
        <w:tabs>
          <w:tab w:val="left" w:pos="284"/>
        </w:tabs>
        <w:jc w:val="both"/>
        <w:rPr>
          <w:rFonts w:ascii="Arial" w:hAnsi="Arial" w:cs="Arial"/>
          <w:sz w:val="22"/>
          <w:szCs w:val="22"/>
          <w:rtl/>
        </w:rPr>
      </w:pPr>
    </w:p>
    <w:p w14:paraId="69940D5F" w14:textId="63C41DD7" w:rsidR="006A0BA4" w:rsidRPr="007B3A4F" w:rsidRDefault="006A0BA4" w:rsidP="006A0BA4">
      <w:pPr>
        <w:pStyle w:val="af2"/>
        <w:numPr>
          <w:ilvl w:val="0"/>
          <w:numId w:val="8"/>
        </w:numPr>
        <w:tabs>
          <w:tab w:val="left" w:pos="284"/>
        </w:tabs>
        <w:jc w:val="both"/>
        <w:rPr>
          <w:rFonts w:ascii="Arial" w:hAnsi="Arial" w:cs="Arial"/>
          <w:sz w:val="22"/>
          <w:szCs w:val="22"/>
          <w:u w:val="single"/>
          <w:rtl/>
        </w:rPr>
      </w:pPr>
      <w:r w:rsidRPr="007B3A4F">
        <w:rPr>
          <w:rFonts w:ascii="Arial" w:hAnsi="Arial" w:cs="Arial" w:hint="cs"/>
          <w:sz w:val="22"/>
          <w:szCs w:val="22"/>
          <w:u w:val="single"/>
          <w:rtl/>
        </w:rPr>
        <w:t>מודל האקט התקשורתי</w:t>
      </w:r>
    </w:p>
    <w:p w14:paraId="066621F7" w14:textId="6FDBF4E4" w:rsidR="002E3B70" w:rsidRDefault="001B75D7" w:rsidP="001B75D7">
      <w:pPr>
        <w:tabs>
          <w:tab w:val="left" w:pos="284"/>
        </w:tabs>
        <w:bidi w:val="0"/>
        <w:jc w:val="both"/>
        <w:rPr>
          <w:rFonts w:ascii="Arial" w:hAnsi="Arial" w:cs="Arial"/>
          <w:sz w:val="22"/>
          <w:szCs w:val="22"/>
        </w:rPr>
      </w:pPr>
      <w:r w:rsidRPr="001B75D7">
        <w:rPr>
          <w:rFonts w:ascii="Arial" w:hAnsi="Arial" w:cs="Arial"/>
          <w:sz w:val="22"/>
          <w:szCs w:val="22"/>
        </w:rPr>
        <w:t xml:space="preserve">Jerslev, A., &amp; Mortensen, M. (2016). What is the self in the celebrity selfie? Celebrification, phatic communication and performativity. </w:t>
      </w:r>
      <w:r w:rsidRPr="001B75D7">
        <w:rPr>
          <w:rFonts w:ascii="Arial" w:hAnsi="Arial" w:cs="Arial"/>
          <w:b/>
          <w:bCs/>
          <w:iCs/>
          <w:sz w:val="22"/>
          <w:szCs w:val="22"/>
        </w:rPr>
        <w:t>Celebrity studies</w:t>
      </w:r>
      <w:r w:rsidRPr="001B75D7">
        <w:rPr>
          <w:rFonts w:ascii="Arial" w:hAnsi="Arial" w:cs="Arial"/>
          <w:i/>
          <w:sz w:val="22"/>
          <w:szCs w:val="22"/>
        </w:rPr>
        <w:t xml:space="preserve">, </w:t>
      </w:r>
      <w:r w:rsidRPr="001B75D7">
        <w:rPr>
          <w:rFonts w:ascii="Arial" w:hAnsi="Arial" w:cs="Arial"/>
          <w:b/>
          <w:bCs/>
          <w:iCs/>
          <w:sz w:val="22"/>
          <w:szCs w:val="22"/>
        </w:rPr>
        <w:t>7</w:t>
      </w:r>
      <w:r w:rsidRPr="001B75D7">
        <w:rPr>
          <w:rFonts w:ascii="Arial" w:hAnsi="Arial" w:cs="Arial"/>
          <w:sz w:val="22"/>
          <w:szCs w:val="22"/>
        </w:rPr>
        <w:t>(2), 249-26</w:t>
      </w:r>
      <w:r>
        <w:rPr>
          <w:rFonts w:ascii="Arial" w:hAnsi="Arial" w:cs="Arial"/>
          <w:sz w:val="22"/>
          <w:szCs w:val="22"/>
        </w:rPr>
        <w:t>3. (15)</w:t>
      </w:r>
    </w:p>
    <w:p w14:paraId="30133F88" w14:textId="77777777" w:rsidR="000A161C" w:rsidRDefault="000A161C" w:rsidP="000A161C">
      <w:pPr>
        <w:tabs>
          <w:tab w:val="left" w:pos="284"/>
        </w:tabs>
        <w:bidi w:val="0"/>
        <w:jc w:val="both"/>
        <w:rPr>
          <w:rFonts w:ascii="Arial" w:hAnsi="Arial" w:cs="Arial"/>
          <w:sz w:val="22"/>
          <w:szCs w:val="22"/>
        </w:rPr>
      </w:pPr>
    </w:p>
    <w:p w14:paraId="644EBEEB" w14:textId="4B5AF01F" w:rsidR="000A161C" w:rsidRDefault="000A161C" w:rsidP="000A161C">
      <w:pPr>
        <w:tabs>
          <w:tab w:val="left" w:pos="284"/>
        </w:tabs>
        <w:bidi w:val="0"/>
        <w:jc w:val="both"/>
        <w:rPr>
          <w:rFonts w:ascii="Arial" w:hAnsi="Arial" w:cs="Arial"/>
          <w:sz w:val="22"/>
          <w:szCs w:val="22"/>
        </w:rPr>
      </w:pPr>
      <w:r w:rsidRPr="000A161C">
        <w:rPr>
          <w:rFonts w:ascii="Arial" w:hAnsi="Arial" w:cs="Arial"/>
          <w:sz w:val="22"/>
          <w:szCs w:val="22"/>
        </w:rPr>
        <w:t xml:space="preserve">Smith, B., &amp; Barad, A. (2018). Digital Gaming and the Arts of Parental Control in Southern Peru: Phatic Functionality and Networks of Socialization in Processes of Language Socialization. </w:t>
      </w:r>
      <w:r w:rsidRPr="000A161C">
        <w:rPr>
          <w:rFonts w:ascii="Arial" w:hAnsi="Arial" w:cs="Arial"/>
          <w:b/>
          <w:bCs/>
          <w:iCs/>
          <w:sz w:val="22"/>
          <w:szCs w:val="22"/>
        </w:rPr>
        <w:t>Journal of Linguistic Anthropology</w:t>
      </w:r>
      <w:r w:rsidRPr="000A161C">
        <w:rPr>
          <w:rFonts w:ascii="Arial" w:hAnsi="Arial" w:cs="Arial"/>
          <w:i/>
          <w:sz w:val="22"/>
          <w:szCs w:val="22"/>
        </w:rPr>
        <w:t xml:space="preserve">, </w:t>
      </w:r>
      <w:r w:rsidRPr="000A161C">
        <w:rPr>
          <w:rFonts w:ascii="Arial" w:hAnsi="Arial" w:cs="Arial"/>
          <w:b/>
          <w:bCs/>
          <w:iCs/>
          <w:sz w:val="22"/>
          <w:szCs w:val="22"/>
        </w:rPr>
        <w:t>28</w:t>
      </w:r>
      <w:r w:rsidRPr="000A161C">
        <w:rPr>
          <w:rFonts w:ascii="Arial" w:hAnsi="Arial" w:cs="Arial"/>
          <w:sz w:val="22"/>
          <w:szCs w:val="22"/>
        </w:rPr>
        <w:t>(3), 384-399.</w:t>
      </w:r>
      <w:r w:rsidR="006B3CB0">
        <w:rPr>
          <w:rFonts w:ascii="Arial" w:hAnsi="Arial" w:cs="Arial"/>
          <w:sz w:val="22"/>
          <w:szCs w:val="22"/>
        </w:rPr>
        <w:t xml:space="preserve"> (</w:t>
      </w:r>
      <w:r w:rsidR="006B3CB0" w:rsidRPr="006B3CB0">
        <w:rPr>
          <w:rFonts w:ascii="Arial" w:hAnsi="Arial" w:cs="Arial"/>
          <w:sz w:val="22"/>
          <w:szCs w:val="22"/>
          <w:u w:val="single"/>
        </w:rPr>
        <w:t>16</w:t>
      </w:r>
      <w:r w:rsidR="006B3CB0">
        <w:rPr>
          <w:rFonts w:ascii="Arial" w:hAnsi="Arial" w:cs="Arial"/>
          <w:sz w:val="22"/>
          <w:szCs w:val="22"/>
        </w:rPr>
        <w:t>)</w:t>
      </w:r>
    </w:p>
    <w:p w14:paraId="43A4517C" w14:textId="4EB0884D" w:rsidR="007B3A4F" w:rsidRPr="007B3A4F" w:rsidRDefault="007B3A4F" w:rsidP="007B3A4F">
      <w:pPr>
        <w:tabs>
          <w:tab w:val="left" w:pos="284"/>
        </w:tabs>
        <w:jc w:val="both"/>
        <w:rPr>
          <w:rFonts w:ascii="Arial" w:hAnsi="Arial" w:cs="Arial"/>
          <w:sz w:val="22"/>
          <w:szCs w:val="22"/>
          <w:rtl/>
        </w:rPr>
      </w:pPr>
      <w:bookmarkStart w:id="8" w:name="_Hlk41816214"/>
      <w:r w:rsidRPr="007B3A4F">
        <w:rPr>
          <w:rFonts w:ascii="Arial" w:hAnsi="Arial" w:cs="Arial"/>
          <w:sz w:val="22"/>
          <w:szCs w:val="22"/>
          <w:rtl/>
        </w:rPr>
        <w:t xml:space="preserve">מוצ'ניק, מלכה (2002). </w:t>
      </w:r>
      <w:r w:rsidRPr="007B3A4F">
        <w:rPr>
          <w:rFonts w:ascii="Arial" w:hAnsi="Arial" w:cs="Arial"/>
          <w:b/>
          <w:bCs/>
          <w:sz w:val="22"/>
          <w:szCs w:val="22"/>
          <w:rtl/>
        </w:rPr>
        <w:t xml:space="preserve">לשון, חברה ותרבות </w:t>
      </w:r>
      <w:r>
        <w:rPr>
          <w:rFonts w:ascii="Arial" w:hAnsi="Arial" w:cs="Arial" w:hint="cs"/>
          <w:b/>
          <w:bCs/>
          <w:sz w:val="22"/>
          <w:szCs w:val="22"/>
          <w:rtl/>
        </w:rPr>
        <w:t>א (פרקים 1-3)</w:t>
      </w:r>
      <w:r w:rsidRPr="007B3A4F">
        <w:rPr>
          <w:rFonts w:ascii="Arial" w:hAnsi="Arial" w:cs="Arial"/>
          <w:sz w:val="22"/>
          <w:szCs w:val="22"/>
          <w:rtl/>
        </w:rPr>
        <w:t xml:space="preserve">. תל-אביב: האוניברסיטה הפתוחה, עמ' </w:t>
      </w:r>
      <w:r>
        <w:rPr>
          <w:rFonts w:ascii="Arial" w:hAnsi="Arial" w:cs="Arial" w:hint="cs"/>
          <w:sz w:val="22"/>
          <w:szCs w:val="22"/>
          <w:rtl/>
        </w:rPr>
        <w:t>27-33</w:t>
      </w:r>
      <w:r w:rsidRPr="007B3A4F">
        <w:rPr>
          <w:rFonts w:ascii="Arial" w:hAnsi="Arial" w:cs="Arial"/>
          <w:sz w:val="22"/>
          <w:szCs w:val="22"/>
          <w:rtl/>
        </w:rPr>
        <w:t>.</w:t>
      </w:r>
      <w:r>
        <w:rPr>
          <w:rFonts w:ascii="Arial" w:hAnsi="Arial" w:cs="Arial" w:hint="cs"/>
          <w:sz w:val="22"/>
          <w:szCs w:val="22"/>
          <w:rtl/>
        </w:rPr>
        <w:t xml:space="preserve"> (</w:t>
      </w:r>
      <w:r w:rsidRPr="007B3A4F">
        <w:rPr>
          <w:rFonts w:ascii="Arial" w:hAnsi="Arial" w:cs="Arial" w:hint="cs"/>
          <w:sz w:val="22"/>
          <w:szCs w:val="22"/>
          <w:u w:val="single"/>
          <w:rtl/>
        </w:rPr>
        <w:t>7</w:t>
      </w:r>
      <w:r>
        <w:rPr>
          <w:rFonts w:ascii="Arial" w:hAnsi="Arial" w:cs="Arial" w:hint="cs"/>
          <w:sz w:val="22"/>
          <w:szCs w:val="22"/>
          <w:rtl/>
        </w:rPr>
        <w:t>)</w:t>
      </w:r>
      <w:bookmarkEnd w:id="8"/>
    </w:p>
    <w:p w14:paraId="1DBBDDAF" w14:textId="505722EC" w:rsidR="007B3A4F" w:rsidRPr="003E3F13" w:rsidRDefault="007B3A4F" w:rsidP="007B3A4F">
      <w:pPr>
        <w:tabs>
          <w:tab w:val="left" w:pos="284"/>
        </w:tabs>
        <w:jc w:val="both"/>
        <w:rPr>
          <w:rFonts w:ascii="Arial" w:hAnsi="Arial" w:cs="Arial"/>
          <w:sz w:val="22"/>
          <w:szCs w:val="22"/>
          <w:rtl/>
        </w:rPr>
      </w:pPr>
    </w:p>
    <w:p w14:paraId="334721A2" w14:textId="77777777" w:rsidR="00B2081E" w:rsidRPr="003C3404" w:rsidRDefault="00B2081E" w:rsidP="003C3404">
      <w:pPr>
        <w:tabs>
          <w:tab w:val="left" w:pos="284"/>
        </w:tabs>
        <w:jc w:val="both"/>
        <w:rPr>
          <w:rFonts w:ascii="Arial" w:hAnsi="Arial" w:cs="Arial"/>
          <w:sz w:val="22"/>
          <w:szCs w:val="22"/>
          <w:rtl/>
        </w:rPr>
      </w:pPr>
    </w:p>
    <w:p w14:paraId="4AE21945" w14:textId="77777777" w:rsidR="00D927AF" w:rsidRDefault="00D927AF" w:rsidP="00D927AF">
      <w:pPr>
        <w:tabs>
          <w:tab w:val="left" w:pos="284"/>
        </w:tabs>
        <w:jc w:val="both"/>
        <w:rPr>
          <w:rFonts w:ascii="Arial" w:hAnsi="Arial" w:cs="Arial"/>
          <w:b/>
          <w:bCs/>
          <w:sz w:val="22"/>
          <w:szCs w:val="22"/>
          <w:rtl/>
        </w:rPr>
      </w:pPr>
      <w:r w:rsidRPr="00D927AF">
        <w:rPr>
          <w:rFonts w:ascii="Arial" w:hAnsi="Arial" w:cs="Arial"/>
          <w:b/>
          <w:bCs/>
          <w:sz w:val="22"/>
          <w:szCs w:val="22"/>
          <w:rtl/>
        </w:rPr>
        <w:t>קריאת  רשות:</w:t>
      </w:r>
    </w:p>
    <w:p w14:paraId="5EF0489A" w14:textId="77777777" w:rsidR="00D927AF" w:rsidRDefault="00D927AF" w:rsidP="00D927AF">
      <w:pPr>
        <w:tabs>
          <w:tab w:val="left" w:pos="284"/>
        </w:tabs>
        <w:rPr>
          <w:rFonts w:ascii="Arial" w:hAnsi="Arial" w:cs="Arial"/>
          <w:sz w:val="22"/>
          <w:szCs w:val="22"/>
          <w:rtl/>
        </w:rPr>
      </w:pPr>
      <w:r w:rsidRPr="00D927AF">
        <w:rPr>
          <w:rFonts w:ascii="Arial" w:hAnsi="Arial" w:cs="Arial" w:hint="cs"/>
          <w:sz w:val="22"/>
          <w:szCs w:val="22"/>
          <w:rtl/>
        </w:rPr>
        <w:t xml:space="preserve">יאקובסון, </w:t>
      </w:r>
      <w:r w:rsidRPr="00D927AF">
        <w:rPr>
          <w:rFonts w:ascii="Arial" w:hAnsi="Arial" w:cs="Arial"/>
          <w:sz w:val="22"/>
          <w:szCs w:val="22"/>
          <w:rtl/>
        </w:rPr>
        <w:t xml:space="preserve">ר. </w:t>
      </w:r>
      <w:r w:rsidRPr="00D927AF">
        <w:rPr>
          <w:rFonts w:ascii="Arial" w:hAnsi="Arial" w:cs="Arial" w:hint="cs"/>
          <w:sz w:val="22"/>
          <w:szCs w:val="22"/>
          <w:rtl/>
        </w:rPr>
        <w:t>(1970).</w:t>
      </w:r>
      <w:r w:rsidRPr="00D927AF">
        <w:rPr>
          <w:rFonts w:ascii="Arial" w:hAnsi="Arial" w:cs="Arial"/>
          <w:sz w:val="22"/>
          <w:szCs w:val="22"/>
          <w:rtl/>
        </w:rPr>
        <w:t xml:space="preserve"> בלשנות ופואטיקה</w:t>
      </w:r>
      <w:r w:rsidRPr="00D927AF">
        <w:rPr>
          <w:rFonts w:ascii="Arial" w:hAnsi="Arial" w:cs="Arial" w:hint="cs"/>
          <w:sz w:val="22"/>
          <w:szCs w:val="22"/>
          <w:rtl/>
        </w:rPr>
        <w:t>.</w:t>
      </w:r>
      <w:r w:rsidRPr="00D927AF">
        <w:rPr>
          <w:rFonts w:ascii="Arial" w:hAnsi="Arial" w:cs="Arial"/>
          <w:sz w:val="22"/>
          <w:szCs w:val="22"/>
          <w:rtl/>
        </w:rPr>
        <w:t xml:space="preserve"> </w:t>
      </w:r>
      <w:r w:rsidRPr="00CD553D">
        <w:rPr>
          <w:rFonts w:ascii="Arial" w:hAnsi="Arial" w:cs="Arial"/>
          <w:b/>
          <w:bCs/>
          <w:sz w:val="22"/>
          <w:szCs w:val="22"/>
          <w:rtl/>
        </w:rPr>
        <w:t>הספרות</w:t>
      </w:r>
      <w:r w:rsidRPr="00D927AF">
        <w:rPr>
          <w:rFonts w:ascii="Arial" w:hAnsi="Arial" w:cs="Arial" w:hint="cs"/>
          <w:i/>
          <w:iCs/>
          <w:sz w:val="22"/>
          <w:szCs w:val="22"/>
          <w:rtl/>
        </w:rPr>
        <w:t>,</w:t>
      </w:r>
      <w:r w:rsidRPr="00D927AF">
        <w:rPr>
          <w:rFonts w:ascii="Arial" w:hAnsi="Arial" w:cs="Arial"/>
          <w:i/>
          <w:iCs/>
          <w:sz w:val="22"/>
          <w:szCs w:val="22"/>
          <w:rtl/>
        </w:rPr>
        <w:t xml:space="preserve"> </w:t>
      </w:r>
      <w:r w:rsidRPr="00D927AF">
        <w:rPr>
          <w:rFonts w:ascii="Arial" w:hAnsi="Arial" w:cs="Arial"/>
          <w:sz w:val="22"/>
          <w:szCs w:val="22"/>
          <w:rtl/>
        </w:rPr>
        <w:t>2</w:t>
      </w:r>
      <w:r w:rsidRPr="00D927AF">
        <w:rPr>
          <w:rFonts w:ascii="Arial" w:hAnsi="Arial" w:cs="Arial" w:hint="cs"/>
          <w:sz w:val="22"/>
          <w:szCs w:val="22"/>
          <w:rtl/>
        </w:rPr>
        <w:t xml:space="preserve">, </w:t>
      </w:r>
      <w:r w:rsidRPr="00D927AF">
        <w:rPr>
          <w:rFonts w:ascii="Arial" w:hAnsi="Arial" w:cs="Arial"/>
          <w:sz w:val="22"/>
          <w:szCs w:val="22"/>
          <w:rtl/>
        </w:rPr>
        <w:t>27</w:t>
      </w:r>
      <w:r w:rsidRPr="00D927AF">
        <w:rPr>
          <w:rFonts w:ascii="Arial" w:hAnsi="Arial" w:cs="Arial" w:hint="cs"/>
          <w:sz w:val="22"/>
          <w:szCs w:val="22"/>
          <w:rtl/>
        </w:rPr>
        <w:t>9</w:t>
      </w:r>
      <w:r w:rsidRPr="00D927AF">
        <w:rPr>
          <w:rFonts w:ascii="Arial" w:hAnsi="Arial" w:cs="Arial"/>
          <w:sz w:val="22"/>
          <w:szCs w:val="22"/>
          <w:rtl/>
        </w:rPr>
        <w:t>-27</w:t>
      </w:r>
      <w:r w:rsidRPr="00D927AF">
        <w:rPr>
          <w:rFonts w:ascii="Arial" w:hAnsi="Arial" w:cs="Arial" w:hint="cs"/>
          <w:sz w:val="22"/>
          <w:szCs w:val="22"/>
          <w:rtl/>
        </w:rPr>
        <w:t>4</w:t>
      </w:r>
      <w:r w:rsidRPr="00D927AF">
        <w:rPr>
          <w:rFonts w:ascii="Arial" w:hAnsi="Arial" w:cs="Arial"/>
          <w:sz w:val="22"/>
          <w:szCs w:val="22"/>
          <w:rtl/>
        </w:rPr>
        <w:t xml:space="preserve">.  </w:t>
      </w:r>
    </w:p>
    <w:p w14:paraId="431E224C" w14:textId="77777777" w:rsidR="00D927AF" w:rsidRPr="00D927AF" w:rsidRDefault="00D927AF" w:rsidP="00D927AF">
      <w:pPr>
        <w:tabs>
          <w:tab w:val="left" w:pos="284"/>
        </w:tabs>
        <w:rPr>
          <w:rFonts w:ascii="Arial" w:hAnsi="Arial" w:cs="Arial"/>
          <w:sz w:val="22"/>
          <w:szCs w:val="22"/>
          <w:rtl/>
        </w:rPr>
      </w:pPr>
    </w:p>
    <w:p w14:paraId="76169C17" w14:textId="77777777" w:rsidR="00D927AF" w:rsidRPr="00D927AF" w:rsidRDefault="00D927AF" w:rsidP="00D927AF">
      <w:pPr>
        <w:tabs>
          <w:tab w:val="left" w:pos="284"/>
        </w:tabs>
        <w:bidi w:val="0"/>
        <w:rPr>
          <w:rFonts w:ascii="Arial" w:hAnsi="Arial" w:cs="Arial"/>
          <w:sz w:val="22"/>
          <w:szCs w:val="22"/>
        </w:rPr>
      </w:pPr>
      <w:r w:rsidRPr="00D927AF">
        <w:rPr>
          <w:rFonts w:ascii="Arial" w:hAnsi="Arial" w:cs="Arial"/>
          <w:sz w:val="22"/>
          <w:szCs w:val="22"/>
        </w:rPr>
        <w:t xml:space="preserve">Leeds-Hurwitz, W. (1993). </w:t>
      </w:r>
      <w:r w:rsidRPr="00D927AF">
        <w:rPr>
          <w:rFonts w:ascii="Arial" w:hAnsi="Arial" w:cs="Arial"/>
          <w:b/>
          <w:bCs/>
          <w:sz w:val="22"/>
          <w:szCs w:val="22"/>
        </w:rPr>
        <w:t>Semiotics and Communication: Signs, Codes, Cultures</w:t>
      </w:r>
      <w:r w:rsidRPr="00D927AF">
        <w:rPr>
          <w:rFonts w:ascii="Arial" w:hAnsi="Arial" w:cs="Arial"/>
          <w:sz w:val="22"/>
          <w:szCs w:val="22"/>
        </w:rPr>
        <w:t xml:space="preserve"> (pp. 3-35). New Jersey: Lawrence Erlbaum.</w:t>
      </w:r>
    </w:p>
    <w:p w14:paraId="5C6F206E" w14:textId="77777777" w:rsidR="00C35103" w:rsidRDefault="00C35103" w:rsidP="003C3404">
      <w:pPr>
        <w:tabs>
          <w:tab w:val="left" w:pos="284"/>
        </w:tabs>
        <w:bidi w:val="0"/>
        <w:jc w:val="both"/>
        <w:rPr>
          <w:rFonts w:ascii="Arial" w:hAnsi="Arial" w:cs="Arial"/>
          <w:b/>
          <w:bCs/>
          <w:sz w:val="22"/>
          <w:szCs w:val="22"/>
        </w:rPr>
      </w:pPr>
    </w:p>
    <w:p w14:paraId="736CD2AA" w14:textId="77777777" w:rsidR="00860E8A" w:rsidRPr="003C3404" w:rsidRDefault="00860E8A" w:rsidP="00860E8A">
      <w:pPr>
        <w:tabs>
          <w:tab w:val="left" w:pos="284"/>
        </w:tabs>
        <w:jc w:val="both"/>
        <w:rPr>
          <w:rFonts w:ascii="Arial" w:hAnsi="Arial" w:cs="Arial"/>
          <w:sz w:val="22"/>
          <w:szCs w:val="22"/>
          <w:rtl/>
        </w:rPr>
      </w:pPr>
      <w:bookmarkStart w:id="9" w:name="_Hlk41818790"/>
      <w:r w:rsidRPr="003C3404">
        <w:rPr>
          <w:rFonts w:ascii="Arial" w:hAnsi="Arial" w:cs="Arial"/>
          <w:sz w:val="22"/>
          <w:szCs w:val="22"/>
          <w:rtl/>
        </w:rPr>
        <w:t xml:space="preserve">מוצ'ניק, מלכה (2002). </w:t>
      </w:r>
      <w:r w:rsidRPr="003C3404">
        <w:rPr>
          <w:rFonts w:ascii="Arial" w:hAnsi="Arial" w:cs="Arial"/>
          <w:b/>
          <w:bCs/>
          <w:sz w:val="22"/>
          <w:szCs w:val="22"/>
          <w:rtl/>
        </w:rPr>
        <w:t>לשון, חברה ותרבות ד</w:t>
      </w:r>
      <w:r w:rsidRPr="003C3404">
        <w:rPr>
          <w:rFonts w:ascii="Arial" w:hAnsi="Arial" w:cs="Arial"/>
          <w:sz w:val="22"/>
          <w:szCs w:val="22"/>
          <w:rtl/>
        </w:rPr>
        <w:t>. תל-אביב: האוניברסיטה הפתוחה, עמ' 155-144.</w:t>
      </w:r>
    </w:p>
    <w:bookmarkEnd w:id="9"/>
    <w:p w14:paraId="30DACC0E" w14:textId="77777777" w:rsidR="00860E8A" w:rsidRDefault="00860E8A" w:rsidP="00860E8A">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Pr>
        <w:t>306.44</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מוצ</w:t>
      </w:r>
      <w:r w:rsidRPr="006D4346">
        <w:rPr>
          <w:rFonts w:ascii="Arial" w:hAnsi="Arial" w:cs="Arial" w:hint="cs"/>
          <w:b/>
          <w:bCs/>
          <w:color w:val="000080"/>
          <w:sz w:val="22"/>
          <w:szCs w:val="22"/>
          <w:rtl/>
        </w:rPr>
        <w:t>'</w:t>
      </w:r>
      <w:r w:rsidRPr="006D4346">
        <w:rPr>
          <w:rFonts w:ascii="Arial" w:hAnsi="Arial" w:cs="Arial"/>
          <w:b/>
          <w:bCs/>
          <w:color w:val="000080"/>
          <w:sz w:val="22"/>
          <w:szCs w:val="22"/>
          <w:rtl/>
        </w:rPr>
        <w:t>.לש תשס"ב</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516780</w:t>
      </w:r>
      <w:r w:rsidRPr="006D4346">
        <w:rPr>
          <w:rFonts w:ascii="Arial" w:hAnsi="Arial" w:cs="Arial" w:hint="cs"/>
          <w:b/>
          <w:bCs/>
          <w:color w:val="000080"/>
          <w:sz w:val="22"/>
          <w:szCs w:val="22"/>
          <w:rtl/>
        </w:rPr>
        <w:t>)</w:t>
      </w:r>
    </w:p>
    <w:p w14:paraId="54D2F825" w14:textId="77777777" w:rsidR="00DA7819" w:rsidRDefault="00DA7819" w:rsidP="00860E8A">
      <w:pPr>
        <w:keepNext/>
        <w:keepLines/>
        <w:tabs>
          <w:tab w:val="left" w:pos="284"/>
        </w:tabs>
        <w:contextualSpacing/>
        <w:jc w:val="both"/>
        <w:rPr>
          <w:rFonts w:ascii="Arial" w:hAnsi="Arial" w:cs="Arial"/>
          <w:b/>
          <w:bCs/>
          <w:color w:val="000080"/>
          <w:sz w:val="22"/>
          <w:szCs w:val="22"/>
          <w:rtl/>
        </w:rPr>
      </w:pPr>
    </w:p>
    <w:p w14:paraId="3C869316" w14:textId="77777777" w:rsidR="00DA7819" w:rsidRDefault="00DA7819" w:rsidP="00860E8A">
      <w:pPr>
        <w:keepNext/>
        <w:keepLines/>
        <w:tabs>
          <w:tab w:val="left" w:pos="284"/>
        </w:tabs>
        <w:contextualSpacing/>
        <w:jc w:val="both"/>
        <w:rPr>
          <w:rFonts w:ascii="Arial" w:hAnsi="Arial" w:cs="Arial"/>
          <w:b/>
          <w:bCs/>
          <w:color w:val="000080"/>
          <w:sz w:val="22"/>
          <w:szCs w:val="22"/>
          <w:rtl/>
        </w:rPr>
      </w:pPr>
    </w:p>
    <w:p w14:paraId="11C57F33" w14:textId="547695C4" w:rsidR="00DA7819" w:rsidRPr="003C3404" w:rsidRDefault="002C14ED" w:rsidP="00FB4884">
      <w:pPr>
        <w:pStyle w:val="3"/>
        <w:keepLines/>
        <w:contextualSpacing/>
        <w:jc w:val="left"/>
        <w:rPr>
          <w:rFonts w:ascii="Arial" w:hAnsi="Arial" w:cs="Arial"/>
          <w:sz w:val="22"/>
          <w:szCs w:val="22"/>
          <w:u w:val="double"/>
          <w:lang w:eastAsia="en-US"/>
        </w:rPr>
      </w:pPr>
      <w:r w:rsidRPr="002C14ED">
        <w:rPr>
          <w:rFonts w:ascii="Arial" w:hAnsi="Arial" w:cs="Arial"/>
          <w:sz w:val="22"/>
          <w:szCs w:val="22"/>
          <w:u w:val="double"/>
          <w:rtl/>
          <w:lang w:eastAsia="en-US"/>
        </w:rPr>
        <w:t xml:space="preserve">שיעור </w:t>
      </w:r>
      <w:r>
        <w:rPr>
          <w:rFonts w:ascii="Arial" w:hAnsi="Arial" w:cs="Arial" w:hint="cs"/>
          <w:sz w:val="22"/>
          <w:szCs w:val="22"/>
          <w:u w:val="double"/>
          <w:rtl/>
          <w:lang w:eastAsia="en-US"/>
        </w:rPr>
        <w:t>6</w:t>
      </w:r>
      <w:r w:rsidRPr="002C14ED">
        <w:rPr>
          <w:rFonts w:ascii="Arial" w:hAnsi="Arial" w:cs="Arial" w:hint="cs"/>
          <w:sz w:val="22"/>
          <w:szCs w:val="22"/>
          <w:u w:val="double"/>
          <w:rtl/>
          <w:lang w:eastAsia="en-US"/>
        </w:rPr>
        <w:t xml:space="preserve"> - </w:t>
      </w:r>
      <w:r>
        <w:rPr>
          <w:rFonts w:ascii="Arial" w:hAnsi="Arial" w:cs="Arial" w:hint="cs"/>
          <w:sz w:val="22"/>
          <w:szCs w:val="22"/>
          <w:u w:val="double"/>
          <w:rtl/>
          <w:lang w:eastAsia="en-US"/>
        </w:rPr>
        <w:t>7</w:t>
      </w:r>
      <w:r w:rsidRPr="002C14ED">
        <w:rPr>
          <w:rFonts w:ascii="Arial" w:hAnsi="Arial" w:cs="Arial" w:hint="cs"/>
          <w:sz w:val="22"/>
          <w:szCs w:val="22"/>
          <w:u w:val="double"/>
          <w:rtl/>
          <w:lang w:eastAsia="en-US"/>
        </w:rPr>
        <w:t xml:space="preserve">: </w:t>
      </w:r>
      <w:r w:rsidR="00DA7819" w:rsidRPr="003C3404">
        <w:rPr>
          <w:rFonts w:ascii="Arial" w:hAnsi="Arial" w:cs="Arial"/>
          <w:sz w:val="22"/>
          <w:szCs w:val="22"/>
          <w:u w:val="double"/>
          <w:rtl/>
          <w:lang w:eastAsia="en-US"/>
        </w:rPr>
        <w:t xml:space="preserve">נושא: </w:t>
      </w:r>
      <w:r w:rsidR="002B09A1">
        <w:rPr>
          <w:rFonts w:ascii="Arial" w:hAnsi="Arial" w:cs="Arial" w:hint="cs"/>
          <w:sz w:val="22"/>
          <w:szCs w:val="22"/>
          <w:u w:val="double"/>
          <w:rtl/>
          <w:lang w:eastAsia="en-US"/>
        </w:rPr>
        <w:t>פרגמטיקה:</w:t>
      </w:r>
      <w:r w:rsidR="002B09A1">
        <w:rPr>
          <w:rFonts w:ascii="Arial" w:hAnsi="Arial" w:cs="Arial" w:hint="cs"/>
          <w:sz w:val="22"/>
          <w:szCs w:val="22"/>
          <w:u w:val="double"/>
          <w:lang w:eastAsia="en-US"/>
        </w:rPr>
        <w:t xml:space="preserve"> </w:t>
      </w:r>
      <w:r w:rsidR="00FB4884">
        <w:rPr>
          <w:rFonts w:ascii="Arial" w:hAnsi="Arial" w:cs="Arial" w:hint="cs"/>
          <w:sz w:val="22"/>
          <w:szCs w:val="22"/>
          <w:u w:val="double"/>
          <w:rtl/>
          <w:lang w:eastAsia="en-US"/>
        </w:rPr>
        <w:t>שפה כפעולה ושפה בפעולה</w:t>
      </w:r>
    </w:p>
    <w:p w14:paraId="60AD7096" w14:textId="77777777" w:rsidR="00FB4884" w:rsidRPr="00E81768" w:rsidRDefault="00FB4884" w:rsidP="00DA7819">
      <w:pPr>
        <w:tabs>
          <w:tab w:val="left" w:pos="284"/>
        </w:tabs>
        <w:jc w:val="both"/>
        <w:rPr>
          <w:rFonts w:ascii="Arial" w:hAnsi="Arial" w:cs="Arial"/>
          <w:b/>
          <w:bCs/>
          <w:sz w:val="22"/>
          <w:szCs w:val="22"/>
          <w:rtl/>
        </w:rPr>
      </w:pPr>
    </w:p>
    <w:p w14:paraId="78C51902" w14:textId="77777777" w:rsidR="00DA7819" w:rsidRPr="003C3404" w:rsidRDefault="00DA7819" w:rsidP="00DA7819">
      <w:pPr>
        <w:tabs>
          <w:tab w:val="left" w:pos="284"/>
        </w:tabs>
        <w:jc w:val="both"/>
        <w:rPr>
          <w:rFonts w:ascii="Arial" w:hAnsi="Arial" w:cs="Arial"/>
          <w:b/>
          <w:bCs/>
          <w:sz w:val="22"/>
          <w:szCs w:val="22"/>
          <w:rtl/>
        </w:rPr>
      </w:pPr>
      <w:r w:rsidRPr="003C3404">
        <w:rPr>
          <w:rFonts w:ascii="Arial" w:hAnsi="Arial" w:cs="Arial"/>
          <w:b/>
          <w:bCs/>
          <w:sz w:val="22"/>
          <w:szCs w:val="22"/>
          <w:rtl/>
        </w:rPr>
        <w:t>קריאת חובה:</w:t>
      </w:r>
    </w:p>
    <w:p w14:paraId="053D9D8F" w14:textId="77777777" w:rsidR="002B09A1" w:rsidRPr="002B09A1" w:rsidRDefault="002B09A1" w:rsidP="002B09A1">
      <w:pPr>
        <w:tabs>
          <w:tab w:val="left" w:pos="284"/>
        </w:tabs>
        <w:jc w:val="both"/>
        <w:rPr>
          <w:rFonts w:ascii="Arial" w:hAnsi="Arial" w:cs="Arial"/>
          <w:sz w:val="22"/>
          <w:szCs w:val="22"/>
          <w:rtl/>
        </w:rPr>
      </w:pPr>
      <w:bookmarkStart w:id="10" w:name="_Hlk41819366"/>
      <w:r w:rsidRPr="002B09A1">
        <w:rPr>
          <w:rFonts w:ascii="Arial" w:hAnsi="Arial" w:cs="Arial"/>
          <w:sz w:val="22"/>
          <w:szCs w:val="22"/>
          <w:rtl/>
        </w:rPr>
        <w:t xml:space="preserve">אוסטין, ג', (2005). </w:t>
      </w:r>
      <w:r w:rsidRPr="002B09A1">
        <w:rPr>
          <w:rFonts w:ascii="Arial" w:hAnsi="Arial" w:cs="Arial"/>
          <w:b/>
          <w:bCs/>
          <w:sz w:val="22"/>
          <w:szCs w:val="22"/>
          <w:rtl/>
        </w:rPr>
        <w:t>איך עושים דברים עם מילים</w:t>
      </w:r>
      <w:r w:rsidRPr="002B09A1">
        <w:rPr>
          <w:rFonts w:ascii="Arial" w:hAnsi="Arial" w:cs="Arial"/>
          <w:sz w:val="22"/>
          <w:szCs w:val="22"/>
          <w:rtl/>
        </w:rPr>
        <w:t>. תל אביב: רסלינג.</w:t>
      </w:r>
    </w:p>
    <w:p w14:paraId="27D23105" w14:textId="77777777" w:rsidR="002B09A1" w:rsidRPr="002B09A1" w:rsidRDefault="002B09A1" w:rsidP="002B09A1">
      <w:pPr>
        <w:tabs>
          <w:tab w:val="left" w:pos="284"/>
        </w:tabs>
        <w:jc w:val="both"/>
        <w:rPr>
          <w:rFonts w:ascii="Arial" w:hAnsi="Arial" w:cs="Arial"/>
          <w:b/>
          <w:bCs/>
          <w:sz w:val="22"/>
          <w:szCs w:val="22"/>
          <w:rtl/>
        </w:rPr>
      </w:pPr>
      <w:r w:rsidRPr="002B09A1">
        <w:rPr>
          <w:rFonts w:ascii="Arial" w:hAnsi="Arial" w:cs="Arial"/>
          <w:b/>
          <w:bCs/>
          <w:sz w:val="22"/>
          <w:szCs w:val="22"/>
        </w:rPr>
        <w:t>401</w:t>
      </w:r>
      <w:r w:rsidRPr="002B09A1">
        <w:rPr>
          <w:rFonts w:ascii="Arial" w:hAnsi="Arial" w:cs="Arial" w:hint="cs"/>
          <w:b/>
          <w:bCs/>
          <w:sz w:val="22"/>
          <w:szCs w:val="22"/>
          <w:rtl/>
        </w:rPr>
        <w:t xml:space="preserve"> </w:t>
      </w:r>
      <w:r w:rsidRPr="002B09A1">
        <w:rPr>
          <w:rFonts w:ascii="Arial" w:hAnsi="Arial" w:cs="Arial"/>
          <w:b/>
          <w:bCs/>
          <w:sz w:val="22"/>
          <w:szCs w:val="22"/>
          <w:rtl/>
        </w:rPr>
        <w:t>אוס.אי תשס"ו</w:t>
      </w:r>
      <w:r w:rsidRPr="002B09A1">
        <w:rPr>
          <w:rFonts w:ascii="Arial" w:hAnsi="Arial" w:cs="Arial" w:hint="cs"/>
          <w:b/>
          <w:bCs/>
          <w:sz w:val="22"/>
          <w:szCs w:val="22"/>
          <w:rtl/>
        </w:rPr>
        <w:t xml:space="preserve"> (</w:t>
      </w:r>
      <w:r w:rsidRPr="002B09A1">
        <w:rPr>
          <w:rFonts w:ascii="Arial" w:hAnsi="Arial" w:cs="Arial"/>
          <w:b/>
          <w:bCs/>
          <w:sz w:val="22"/>
          <w:szCs w:val="22"/>
        </w:rPr>
        <w:t>1105101</w:t>
      </w:r>
      <w:r w:rsidRPr="002B09A1">
        <w:rPr>
          <w:rFonts w:ascii="Arial" w:hAnsi="Arial" w:cs="Arial" w:hint="cs"/>
          <w:b/>
          <w:bCs/>
          <w:sz w:val="22"/>
          <w:szCs w:val="22"/>
          <w:rtl/>
        </w:rPr>
        <w:t xml:space="preserve">) </w:t>
      </w:r>
      <w:r w:rsidRPr="002B09A1">
        <w:rPr>
          <w:rFonts w:ascii="Arial" w:hAnsi="Arial" w:cs="Arial"/>
          <w:b/>
          <w:bCs/>
          <w:sz w:val="22"/>
          <w:szCs w:val="22"/>
          <w:rtl/>
        </w:rPr>
        <w:t>–</w:t>
      </w:r>
      <w:r w:rsidRPr="002B09A1">
        <w:rPr>
          <w:rFonts w:ascii="Arial" w:hAnsi="Arial" w:cs="Arial" w:hint="cs"/>
          <w:b/>
          <w:bCs/>
          <w:sz w:val="22"/>
          <w:szCs w:val="22"/>
          <w:rtl/>
        </w:rPr>
        <w:t xml:space="preserve"> בספריות לספרות ופילוסופיה</w:t>
      </w:r>
    </w:p>
    <w:p w14:paraId="0794CA7C" w14:textId="77777777" w:rsidR="002B09A1" w:rsidRDefault="002B09A1" w:rsidP="00DA7819">
      <w:pPr>
        <w:tabs>
          <w:tab w:val="left" w:pos="284"/>
        </w:tabs>
        <w:jc w:val="both"/>
        <w:rPr>
          <w:rFonts w:ascii="Arial" w:hAnsi="Arial" w:cs="Arial"/>
          <w:sz w:val="22"/>
          <w:szCs w:val="22"/>
          <w:rtl/>
        </w:rPr>
      </w:pPr>
    </w:p>
    <w:p w14:paraId="3C5D5EDB" w14:textId="1FE1B524" w:rsidR="00DA7819" w:rsidRPr="003C3404" w:rsidRDefault="00DA7819" w:rsidP="00DA7819">
      <w:pPr>
        <w:tabs>
          <w:tab w:val="left" w:pos="284"/>
        </w:tabs>
        <w:jc w:val="both"/>
        <w:rPr>
          <w:rFonts w:ascii="Arial" w:hAnsi="Arial" w:cs="Arial"/>
          <w:sz w:val="22"/>
          <w:szCs w:val="22"/>
          <w:rtl/>
        </w:rPr>
      </w:pPr>
      <w:r w:rsidRPr="003C3404">
        <w:rPr>
          <w:rFonts w:ascii="Arial" w:hAnsi="Arial" w:cs="Arial"/>
          <w:sz w:val="22"/>
          <w:szCs w:val="22"/>
          <w:rtl/>
        </w:rPr>
        <w:t xml:space="preserve">בלום-קולקה, ש' וחמו, מ' (2012). פרגמטיקת השיח בתוך </w:t>
      </w:r>
      <w:bookmarkStart w:id="11" w:name="OLE_LINK10"/>
      <w:bookmarkStart w:id="12" w:name="OLE_LINK11"/>
      <w:r w:rsidRPr="003C3404">
        <w:rPr>
          <w:rFonts w:ascii="Arial" w:hAnsi="Arial" w:cs="Arial"/>
          <w:b/>
          <w:bCs/>
          <w:sz w:val="22"/>
          <w:szCs w:val="22"/>
          <w:rtl/>
        </w:rPr>
        <w:t>שיח התקשורת</w:t>
      </w:r>
      <w:bookmarkEnd w:id="11"/>
      <w:bookmarkEnd w:id="12"/>
      <w:r w:rsidR="007E3180">
        <w:rPr>
          <w:rFonts w:ascii="Arial" w:hAnsi="Arial" w:cs="Arial" w:hint="cs"/>
          <w:b/>
          <w:bCs/>
          <w:sz w:val="22"/>
          <w:szCs w:val="22"/>
          <w:rtl/>
        </w:rPr>
        <w:t>:</w:t>
      </w:r>
      <w:r w:rsidRPr="003C3404">
        <w:rPr>
          <w:rFonts w:ascii="Arial" w:hAnsi="Arial" w:cs="Arial"/>
          <w:b/>
          <w:bCs/>
          <w:sz w:val="22"/>
          <w:szCs w:val="22"/>
          <w:rtl/>
        </w:rPr>
        <w:t xml:space="preserve"> מקראה</w:t>
      </w:r>
      <w:r w:rsidRPr="003C3404">
        <w:rPr>
          <w:rFonts w:ascii="Arial" w:hAnsi="Arial" w:cs="Arial"/>
          <w:sz w:val="22"/>
          <w:szCs w:val="22"/>
          <w:rtl/>
        </w:rPr>
        <w:t xml:space="preserve">, רעננה: האוניברסיטה הפתוחה, עמ' </w:t>
      </w:r>
      <w:r w:rsidR="007E3A29">
        <w:rPr>
          <w:rFonts w:ascii="Arial" w:hAnsi="Arial" w:cs="Arial" w:hint="cs"/>
          <w:sz w:val="22"/>
          <w:szCs w:val="22"/>
          <w:rtl/>
        </w:rPr>
        <w:t>272-304</w:t>
      </w:r>
      <w:r w:rsidRPr="003C3404">
        <w:rPr>
          <w:rFonts w:ascii="Arial" w:hAnsi="Arial" w:cs="Arial"/>
          <w:sz w:val="22"/>
          <w:szCs w:val="22"/>
          <w:rtl/>
        </w:rPr>
        <w:t>.</w:t>
      </w:r>
      <w:r w:rsidR="00396A5E">
        <w:rPr>
          <w:rFonts w:ascii="Arial" w:hAnsi="Arial" w:cs="Arial" w:hint="cs"/>
          <w:sz w:val="22"/>
          <w:szCs w:val="22"/>
          <w:rtl/>
        </w:rPr>
        <w:t xml:space="preserve"> (3</w:t>
      </w:r>
      <w:r w:rsidR="00396A5E" w:rsidRPr="00396A5E">
        <w:rPr>
          <w:rFonts w:ascii="Arial" w:hAnsi="Arial" w:cs="Arial" w:hint="cs"/>
          <w:sz w:val="22"/>
          <w:szCs w:val="22"/>
          <w:u w:val="single"/>
          <w:rtl/>
        </w:rPr>
        <w:t>4</w:t>
      </w:r>
      <w:r w:rsidR="00396A5E">
        <w:rPr>
          <w:rFonts w:ascii="Arial" w:hAnsi="Arial" w:cs="Arial" w:hint="cs"/>
          <w:sz w:val="22"/>
          <w:szCs w:val="22"/>
          <w:rtl/>
        </w:rPr>
        <w:t>)</w:t>
      </w:r>
    </w:p>
    <w:p w14:paraId="39C3F0F7" w14:textId="77777777" w:rsidR="00DA7819" w:rsidRPr="003C3404" w:rsidRDefault="00DA7819" w:rsidP="00DA7819">
      <w:pPr>
        <w:tabs>
          <w:tab w:val="left" w:pos="284"/>
        </w:tabs>
        <w:jc w:val="both"/>
        <w:rPr>
          <w:rFonts w:ascii="Arial" w:hAnsi="Arial" w:cs="Arial"/>
          <w:sz w:val="22"/>
          <w:szCs w:val="22"/>
          <w:rtl/>
        </w:rPr>
      </w:pPr>
    </w:p>
    <w:p w14:paraId="2D0010B8" w14:textId="6CB30AC9" w:rsidR="00DA7819" w:rsidRPr="003C3404" w:rsidRDefault="00DA7819" w:rsidP="00DA7819">
      <w:pPr>
        <w:tabs>
          <w:tab w:val="left" w:pos="284"/>
        </w:tabs>
        <w:jc w:val="both"/>
        <w:rPr>
          <w:rFonts w:ascii="Arial" w:hAnsi="Arial" w:cs="Arial"/>
          <w:sz w:val="22"/>
          <w:szCs w:val="22"/>
          <w:rtl/>
        </w:rPr>
      </w:pPr>
      <w:r w:rsidRPr="003C3404">
        <w:rPr>
          <w:rFonts w:ascii="Arial" w:hAnsi="Arial" w:cs="Arial"/>
          <w:sz w:val="22"/>
          <w:szCs w:val="22"/>
          <w:rtl/>
        </w:rPr>
        <w:t xml:space="preserve">לבנת, ז' (2014). </w:t>
      </w:r>
      <w:bookmarkStart w:id="13" w:name="OLE_LINK8"/>
      <w:bookmarkStart w:id="14" w:name="OLE_LINK9"/>
      <w:r w:rsidRPr="003C3404">
        <w:rPr>
          <w:rFonts w:ascii="Arial" w:hAnsi="Arial" w:cs="Arial"/>
          <w:b/>
          <w:bCs/>
          <w:sz w:val="22"/>
          <w:szCs w:val="22"/>
          <w:rtl/>
        </w:rPr>
        <w:t>יסודות תורת המשמעות</w:t>
      </w:r>
      <w:bookmarkEnd w:id="13"/>
      <w:bookmarkEnd w:id="14"/>
      <w:r w:rsidRPr="003C3404">
        <w:rPr>
          <w:rFonts w:ascii="Arial" w:hAnsi="Arial" w:cs="Arial"/>
          <w:b/>
          <w:bCs/>
          <w:sz w:val="22"/>
          <w:szCs w:val="22"/>
          <w:rtl/>
        </w:rPr>
        <w:t>, סמנטיקה ופרגמטיקה</w:t>
      </w:r>
      <w:r w:rsidRPr="003C3404">
        <w:rPr>
          <w:rFonts w:ascii="Arial" w:hAnsi="Arial" w:cs="Arial"/>
          <w:sz w:val="22"/>
          <w:szCs w:val="22"/>
          <w:rtl/>
        </w:rPr>
        <w:t xml:space="preserve">. רעננה: האוניברסיטה הפתוחה, עמ' 149 – 159; 169 – 183. </w:t>
      </w:r>
      <w:r w:rsidR="00396A5E">
        <w:rPr>
          <w:rFonts w:ascii="Arial" w:hAnsi="Arial" w:cs="Arial" w:hint="cs"/>
          <w:sz w:val="22"/>
          <w:szCs w:val="22"/>
          <w:rtl/>
        </w:rPr>
        <w:t>(</w:t>
      </w:r>
      <w:r w:rsidR="00396A5E" w:rsidRPr="00396A5E">
        <w:rPr>
          <w:rFonts w:ascii="Arial" w:hAnsi="Arial" w:cs="Arial" w:hint="cs"/>
          <w:sz w:val="22"/>
          <w:szCs w:val="22"/>
          <w:u w:val="single"/>
          <w:rtl/>
        </w:rPr>
        <w:t>15</w:t>
      </w:r>
      <w:r w:rsidR="00396A5E">
        <w:rPr>
          <w:rFonts w:ascii="Arial" w:hAnsi="Arial" w:cs="Arial" w:hint="cs"/>
          <w:sz w:val="22"/>
          <w:szCs w:val="22"/>
          <w:rtl/>
        </w:rPr>
        <w:t>)</w:t>
      </w:r>
    </w:p>
    <w:p w14:paraId="768E2647" w14:textId="77777777" w:rsidR="00DA7819" w:rsidRPr="006D4346" w:rsidRDefault="00DA7819" w:rsidP="00DA7819">
      <w:pPr>
        <w:keepNext/>
        <w:keepLines/>
        <w:tabs>
          <w:tab w:val="left" w:pos="284"/>
        </w:tabs>
        <w:contextualSpacing/>
        <w:jc w:val="both"/>
        <w:rPr>
          <w:rFonts w:ascii="Arial" w:hAnsi="Arial" w:cs="Arial"/>
          <w:b/>
          <w:bCs/>
          <w:color w:val="000080"/>
          <w:sz w:val="22"/>
          <w:szCs w:val="22"/>
          <w:rtl/>
        </w:rPr>
      </w:pPr>
      <w:bookmarkStart w:id="15" w:name="OLE_LINK19"/>
      <w:bookmarkStart w:id="16" w:name="OLE_LINK20"/>
      <w:r w:rsidRPr="006D4346">
        <w:rPr>
          <w:rFonts w:ascii="Arial" w:hAnsi="Arial" w:cs="Arial"/>
          <w:b/>
          <w:bCs/>
          <w:color w:val="000080"/>
          <w:sz w:val="22"/>
          <w:szCs w:val="22"/>
        </w:rPr>
        <w:t>B42</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לבנ.יס תשע"ד</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2389446</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w:t>
      </w:r>
      <w:r w:rsidRPr="006D4346">
        <w:rPr>
          <w:rFonts w:ascii="Arial" w:hAnsi="Arial" w:cs="Arial" w:hint="cs"/>
          <w:b/>
          <w:bCs/>
          <w:color w:val="000080"/>
          <w:sz w:val="22"/>
          <w:szCs w:val="22"/>
          <w:rtl/>
        </w:rPr>
        <w:t xml:space="preserve"> בספריות לחינוך, יהדות ומרכזית-מוגבלת</w:t>
      </w:r>
    </w:p>
    <w:bookmarkEnd w:id="15"/>
    <w:bookmarkEnd w:id="16"/>
    <w:p w14:paraId="465F5DEA" w14:textId="77777777" w:rsidR="00DA7819" w:rsidRPr="003C3404" w:rsidRDefault="00DA7819" w:rsidP="00DA7819">
      <w:pPr>
        <w:tabs>
          <w:tab w:val="left" w:pos="284"/>
        </w:tabs>
        <w:jc w:val="both"/>
        <w:rPr>
          <w:rFonts w:ascii="Arial" w:hAnsi="Arial" w:cs="Arial"/>
          <w:sz w:val="22"/>
          <w:szCs w:val="22"/>
          <w:rtl/>
        </w:rPr>
      </w:pPr>
    </w:p>
    <w:p w14:paraId="53A2B80B" w14:textId="05F3023E" w:rsidR="00DA7819" w:rsidRPr="003C3404" w:rsidRDefault="00DA7819" w:rsidP="00DA7819">
      <w:pPr>
        <w:tabs>
          <w:tab w:val="left" w:pos="284"/>
        </w:tabs>
        <w:jc w:val="both"/>
        <w:rPr>
          <w:rFonts w:ascii="Arial" w:hAnsi="Arial" w:cs="Arial"/>
          <w:sz w:val="22"/>
          <w:szCs w:val="22"/>
          <w:rtl/>
        </w:rPr>
      </w:pPr>
      <w:r w:rsidRPr="003C3404">
        <w:rPr>
          <w:rFonts w:ascii="Arial" w:hAnsi="Arial" w:cs="Arial"/>
          <w:sz w:val="22"/>
          <w:szCs w:val="22"/>
          <w:rtl/>
        </w:rPr>
        <w:t xml:space="preserve">מוצ'ניק, מ' (2002). </w:t>
      </w:r>
      <w:bookmarkStart w:id="17" w:name="OLE_LINK6"/>
      <w:bookmarkStart w:id="18" w:name="OLE_LINK7"/>
      <w:r w:rsidRPr="003C3404">
        <w:rPr>
          <w:rFonts w:ascii="Arial" w:hAnsi="Arial" w:cs="Arial"/>
          <w:b/>
          <w:bCs/>
          <w:sz w:val="22"/>
          <w:szCs w:val="22"/>
          <w:rtl/>
        </w:rPr>
        <w:t xml:space="preserve">לשון, חברה ותרבות </w:t>
      </w:r>
      <w:bookmarkEnd w:id="17"/>
      <w:bookmarkEnd w:id="18"/>
      <w:r w:rsidRPr="003C3404">
        <w:rPr>
          <w:rFonts w:ascii="Arial" w:hAnsi="Arial" w:cs="Arial"/>
          <w:b/>
          <w:bCs/>
          <w:sz w:val="22"/>
          <w:szCs w:val="22"/>
          <w:rtl/>
        </w:rPr>
        <w:t>ד.</w:t>
      </w:r>
      <w:r w:rsidRPr="003C3404">
        <w:rPr>
          <w:rFonts w:ascii="Arial" w:hAnsi="Arial" w:cs="Arial"/>
          <w:sz w:val="22"/>
          <w:szCs w:val="22"/>
          <w:rtl/>
        </w:rPr>
        <w:t xml:space="preserve"> תל-אביב: האוניברסיטה הפתוחה, עמ' 148-116. </w:t>
      </w:r>
      <w:r w:rsidR="00396A5E">
        <w:rPr>
          <w:rFonts w:ascii="Arial" w:hAnsi="Arial" w:cs="Arial" w:hint="cs"/>
          <w:sz w:val="22"/>
          <w:szCs w:val="22"/>
          <w:rtl/>
        </w:rPr>
        <w:t>(</w:t>
      </w:r>
      <w:r w:rsidR="00396A5E" w:rsidRPr="00396A5E">
        <w:rPr>
          <w:rFonts w:ascii="Arial" w:hAnsi="Arial" w:cs="Arial" w:hint="cs"/>
          <w:sz w:val="22"/>
          <w:szCs w:val="22"/>
          <w:u w:val="single"/>
          <w:rtl/>
        </w:rPr>
        <w:t>33</w:t>
      </w:r>
      <w:r w:rsidR="00396A5E">
        <w:rPr>
          <w:rFonts w:ascii="Arial" w:hAnsi="Arial" w:cs="Arial" w:hint="cs"/>
          <w:sz w:val="22"/>
          <w:szCs w:val="22"/>
          <w:rtl/>
        </w:rPr>
        <w:t>)</w:t>
      </w:r>
    </w:p>
    <w:p w14:paraId="247B5643" w14:textId="77777777" w:rsidR="00DA7819" w:rsidRPr="006D4346" w:rsidRDefault="00DA7819" w:rsidP="00DA7819">
      <w:pPr>
        <w:keepNext/>
        <w:keepLines/>
        <w:tabs>
          <w:tab w:val="left" w:pos="284"/>
        </w:tabs>
        <w:contextualSpacing/>
        <w:jc w:val="both"/>
        <w:rPr>
          <w:rFonts w:ascii="Arial" w:hAnsi="Arial" w:cs="Arial"/>
          <w:b/>
          <w:bCs/>
          <w:color w:val="000080"/>
          <w:sz w:val="22"/>
          <w:szCs w:val="22"/>
          <w:rtl/>
        </w:rPr>
      </w:pPr>
      <w:bookmarkStart w:id="19" w:name="OLE_LINK28"/>
      <w:bookmarkStart w:id="20" w:name="OLE_LINK29"/>
      <w:r w:rsidRPr="006D4346">
        <w:rPr>
          <w:rFonts w:ascii="Arial" w:hAnsi="Arial" w:cs="Arial"/>
          <w:b/>
          <w:bCs/>
          <w:color w:val="000080"/>
          <w:sz w:val="22"/>
          <w:szCs w:val="22"/>
        </w:rPr>
        <w:t>306.44</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מוצ</w:t>
      </w:r>
      <w:r w:rsidRPr="006D4346">
        <w:rPr>
          <w:rFonts w:ascii="Arial" w:hAnsi="Arial" w:cs="Arial" w:hint="cs"/>
          <w:b/>
          <w:bCs/>
          <w:color w:val="000080"/>
          <w:sz w:val="22"/>
          <w:szCs w:val="22"/>
          <w:rtl/>
        </w:rPr>
        <w:t>'</w:t>
      </w:r>
      <w:r w:rsidRPr="006D4346">
        <w:rPr>
          <w:rFonts w:ascii="Arial" w:hAnsi="Arial" w:cs="Arial"/>
          <w:b/>
          <w:bCs/>
          <w:color w:val="000080"/>
          <w:sz w:val="22"/>
          <w:szCs w:val="22"/>
          <w:rtl/>
        </w:rPr>
        <w:t>.לש תשס"ב</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516780</w:t>
      </w:r>
      <w:r w:rsidRPr="006D4346">
        <w:rPr>
          <w:rFonts w:ascii="Arial" w:hAnsi="Arial" w:cs="Arial" w:hint="cs"/>
          <w:b/>
          <w:bCs/>
          <w:color w:val="000080"/>
          <w:sz w:val="22"/>
          <w:szCs w:val="22"/>
          <w:rtl/>
        </w:rPr>
        <w:t>)</w:t>
      </w:r>
    </w:p>
    <w:bookmarkEnd w:id="10"/>
    <w:bookmarkEnd w:id="19"/>
    <w:bookmarkEnd w:id="20"/>
    <w:p w14:paraId="2AA92122" w14:textId="77777777" w:rsidR="00DA7819" w:rsidRDefault="00DA7819" w:rsidP="00DA7819">
      <w:pPr>
        <w:tabs>
          <w:tab w:val="left" w:pos="284"/>
        </w:tabs>
        <w:jc w:val="both"/>
        <w:rPr>
          <w:rFonts w:ascii="Arial" w:hAnsi="Arial" w:cs="Arial"/>
          <w:sz w:val="22"/>
          <w:szCs w:val="22"/>
          <w:rtl/>
        </w:rPr>
      </w:pPr>
    </w:p>
    <w:p w14:paraId="3568D232" w14:textId="5FD3D874" w:rsidR="007764CA" w:rsidRPr="007764CA" w:rsidRDefault="007764CA" w:rsidP="007764CA">
      <w:pPr>
        <w:tabs>
          <w:tab w:val="left" w:pos="284"/>
        </w:tabs>
        <w:bidi w:val="0"/>
        <w:jc w:val="both"/>
        <w:rPr>
          <w:rFonts w:ascii="Arial" w:hAnsi="Arial" w:cs="Arial"/>
          <w:sz w:val="22"/>
          <w:szCs w:val="22"/>
        </w:rPr>
      </w:pPr>
      <w:r w:rsidRPr="007764CA">
        <w:rPr>
          <w:rFonts w:ascii="Arial" w:hAnsi="Arial" w:cs="Arial"/>
          <w:sz w:val="22"/>
          <w:szCs w:val="22"/>
        </w:rPr>
        <w:t>Kampf, Z. (2009)</w:t>
      </w:r>
      <w:r>
        <w:rPr>
          <w:rFonts w:ascii="Arial" w:hAnsi="Arial" w:cs="Arial"/>
          <w:sz w:val="22"/>
          <w:szCs w:val="22"/>
        </w:rPr>
        <w:t>. Public (non-)</w:t>
      </w:r>
      <w:r w:rsidRPr="007764CA">
        <w:rPr>
          <w:rFonts w:ascii="Arial" w:hAnsi="Arial" w:cs="Arial"/>
          <w:sz w:val="22"/>
          <w:szCs w:val="22"/>
        </w:rPr>
        <w:t xml:space="preserve">apologies: The discourse of minimizing responsibility. </w:t>
      </w:r>
      <w:r w:rsidRPr="007764CA">
        <w:rPr>
          <w:rFonts w:ascii="Arial" w:hAnsi="Arial" w:cs="Arial"/>
          <w:b/>
          <w:bCs/>
          <w:sz w:val="22"/>
          <w:szCs w:val="22"/>
        </w:rPr>
        <w:t>Journal of Pragmatics</w:t>
      </w:r>
      <w:r w:rsidRPr="007764CA">
        <w:rPr>
          <w:rFonts w:ascii="Arial" w:hAnsi="Arial" w:cs="Arial"/>
          <w:sz w:val="22"/>
          <w:szCs w:val="22"/>
        </w:rPr>
        <w:t xml:space="preserve"> 41</w:t>
      </w:r>
      <w:r>
        <w:rPr>
          <w:rFonts w:ascii="Arial" w:hAnsi="Arial" w:cs="Arial"/>
          <w:sz w:val="22"/>
          <w:szCs w:val="22"/>
        </w:rPr>
        <w:t>(</w:t>
      </w:r>
      <w:r w:rsidRPr="007764CA">
        <w:rPr>
          <w:rFonts w:ascii="Arial" w:hAnsi="Arial" w:cs="Arial"/>
          <w:sz w:val="22"/>
          <w:szCs w:val="22"/>
        </w:rPr>
        <w:t>11</w:t>
      </w:r>
      <w:r>
        <w:rPr>
          <w:rFonts w:ascii="Arial" w:hAnsi="Arial" w:cs="Arial"/>
          <w:sz w:val="22"/>
          <w:szCs w:val="22"/>
        </w:rPr>
        <w:t>)</w:t>
      </w:r>
      <w:r w:rsidRPr="007764CA">
        <w:rPr>
          <w:rFonts w:ascii="Arial" w:hAnsi="Arial" w:cs="Arial"/>
          <w:sz w:val="22"/>
          <w:szCs w:val="22"/>
        </w:rPr>
        <w:t>: 2257-2270.</w:t>
      </w:r>
      <w:r w:rsidR="00396A5E">
        <w:rPr>
          <w:rFonts w:ascii="Arial" w:hAnsi="Arial" w:cs="Arial"/>
          <w:sz w:val="22"/>
          <w:szCs w:val="22"/>
        </w:rPr>
        <w:t xml:space="preserve"> (</w:t>
      </w:r>
      <w:r w:rsidR="00396A5E" w:rsidRPr="00396A5E">
        <w:rPr>
          <w:rFonts w:ascii="Arial" w:hAnsi="Arial" w:cs="Arial"/>
          <w:sz w:val="22"/>
          <w:szCs w:val="22"/>
          <w:u w:val="single"/>
        </w:rPr>
        <w:t>15</w:t>
      </w:r>
      <w:r w:rsidR="00396A5E">
        <w:rPr>
          <w:rFonts w:ascii="Arial" w:hAnsi="Arial" w:cs="Arial"/>
          <w:sz w:val="22"/>
          <w:szCs w:val="22"/>
        </w:rPr>
        <w:t>)</w:t>
      </w:r>
    </w:p>
    <w:p w14:paraId="73EC73A8" w14:textId="77777777" w:rsidR="00DA7819" w:rsidRPr="003C3404" w:rsidRDefault="00DA7819" w:rsidP="00DA7819">
      <w:pPr>
        <w:tabs>
          <w:tab w:val="left" w:pos="284"/>
        </w:tabs>
        <w:bidi w:val="0"/>
        <w:jc w:val="both"/>
        <w:rPr>
          <w:rFonts w:ascii="Arial" w:hAnsi="Arial" w:cs="Arial"/>
          <w:sz w:val="22"/>
          <w:szCs w:val="22"/>
        </w:rPr>
      </w:pPr>
    </w:p>
    <w:p w14:paraId="511DF116" w14:textId="77777777" w:rsidR="00DA7819" w:rsidRPr="003C3404" w:rsidRDefault="00DA7819" w:rsidP="00DA7819">
      <w:pPr>
        <w:tabs>
          <w:tab w:val="left" w:pos="284"/>
        </w:tabs>
        <w:jc w:val="both"/>
        <w:rPr>
          <w:rFonts w:ascii="Arial" w:hAnsi="Arial" w:cs="Arial"/>
          <w:b/>
          <w:bCs/>
          <w:sz w:val="22"/>
          <w:szCs w:val="22"/>
          <w:rtl/>
        </w:rPr>
      </w:pPr>
      <w:r w:rsidRPr="003C3404">
        <w:rPr>
          <w:rFonts w:ascii="Arial" w:hAnsi="Arial" w:cs="Arial"/>
          <w:b/>
          <w:bCs/>
          <w:sz w:val="22"/>
          <w:szCs w:val="22"/>
          <w:rtl/>
        </w:rPr>
        <w:t>קריאת רשות:</w:t>
      </w:r>
    </w:p>
    <w:p w14:paraId="04B6B8FB" w14:textId="77777777" w:rsidR="00DA7819" w:rsidRDefault="00DA7819" w:rsidP="00DA7819">
      <w:pPr>
        <w:tabs>
          <w:tab w:val="left" w:pos="284"/>
        </w:tabs>
        <w:jc w:val="both"/>
        <w:rPr>
          <w:rFonts w:ascii="Arial" w:hAnsi="Arial" w:cs="Arial"/>
          <w:sz w:val="22"/>
          <w:szCs w:val="22"/>
          <w:rtl/>
        </w:rPr>
      </w:pPr>
      <w:r w:rsidRPr="003C3404">
        <w:rPr>
          <w:rFonts w:ascii="Arial" w:hAnsi="Arial" w:cs="Arial"/>
          <w:sz w:val="22"/>
          <w:szCs w:val="22"/>
          <w:rtl/>
        </w:rPr>
        <w:t xml:space="preserve">אוסטין, ג', (2005). </w:t>
      </w:r>
      <w:bookmarkStart w:id="21" w:name="OLE_LINK26"/>
      <w:bookmarkStart w:id="22" w:name="OLE_LINK27"/>
      <w:r w:rsidRPr="003C3404">
        <w:rPr>
          <w:rFonts w:ascii="Arial" w:hAnsi="Arial" w:cs="Arial"/>
          <w:b/>
          <w:bCs/>
          <w:sz w:val="22"/>
          <w:szCs w:val="22"/>
          <w:rtl/>
        </w:rPr>
        <w:t>איך עושים דברים עם מילים</w:t>
      </w:r>
      <w:bookmarkEnd w:id="21"/>
      <w:bookmarkEnd w:id="22"/>
      <w:r w:rsidRPr="003C3404">
        <w:rPr>
          <w:rFonts w:ascii="Arial" w:hAnsi="Arial" w:cs="Arial"/>
          <w:sz w:val="22"/>
          <w:szCs w:val="22"/>
          <w:rtl/>
        </w:rPr>
        <w:t>. תל אביב: רסלינג.</w:t>
      </w:r>
    </w:p>
    <w:p w14:paraId="70E31C72" w14:textId="77777777" w:rsidR="00DA7819" w:rsidRPr="006D4346" w:rsidRDefault="00DA7819" w:rsidP="00DA7819">
      <w:pPr>
        <w:keepNext/>
        <w:keepLines/>
        <w:tabs>
          <w:tab w:val="left" w:pos="284"/>
        </w:tabs>
        <w:contextualSpacing/>
        <w:jc w:val="both"/>
        <w:rPr>
          <w:rFonts w:ascii="Arial" w:hAnsi="Arial" w:cs="Arial"/>
          <w:b/>
          <w:bCs/>
          <w:color w:val="000080"/>
          <w:sz w:val="22"/>
          <w:szCs w:val="22"/>
          <w:rtl/>
        </w:rPr>
      </w:pPr>
      <w:r w:rsidRPr="006D4346">
        <w:rPr>
          <w:rFonts w:ascii="Arial" w:hAnsi="Arial" w:cs="Arial"/>
          <w:b/>
          <w:bCs/>
          <w:color w:val="000080"/>
          <w:sz w:val="22"/>
          <w:szCs w:val="22"/>
        </w:rPr>
        <w:t>401</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אוס.אי תשס"ו</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Pr>
        <w:t>1105101</w:t>
      </w:r>
      <w:r w:rsidRPr="006D4346">
        <w:rPr>
          <w:rFonts w:ascii="Arial" w:hAnsi="Arial" w:cs="Arial" w:hint="cs"/>
          <w:b/>
          <w:bCs/>
          <w:color w:val="000080"/>
          <w:sz w:val="22"/>
          <w:szCs w:val="22"/>
          <w:rtl/>
        </w:rPr>
        <w:t xml:space="preserve">) </w:t>
      </w:r>
      <w:r w:rsidRPr="006D4346">
        <w:rPr>
          <w:rFonts w:ascii="Arial" w:hAnsi="Arial" w:cs="Arial"/>
          <w:b/>
          <w:bCs/>
          <w:color w:val="000080"/>
          <w:sz w:val="22"/>
          <w:szCs w:val="22"/>
          <w:rtl/>
        </w:rPr>
        <w:t>–</w:t>
      </w:r>
      <w:r w:rsidRPr="006D4346">
        <w:rPr>
          <w:rFonts w:ascii="Arial" w:hAnsi="Arial" w:cs="Arial" w:hint="cs"/>
          <w:b/>
          <w:bCs/>
          <w:color w:val="000080"/>
          <w:sz w:val="22"/>
          <w:szCs w:val="22"/>
          <w:rtl/>
        </w:rPr>
        <w:t xml:space="preserve"> בספריות לספרות ופילוסופיה</w:t>
      </w:r>
    </w:p>
    <w:p w14:paraId="53C72225" w14:textId="77777777" w:rsidR="00DA7819" w:rsidRDefault="00DA7819" w:rsidP="00D85A73">
      <w:pPr>
        <w:keepNext/>
        <w:keepLines/>
        <w:tabs>
          <w:tab w:val="left" w:pos="284"/>
        </w:tabs>
        <w:bidi w:val="0"/>
        <w:contextualSpacing/>
        <w:jc w:val="both"/>
        <w:rPr>
          <w:rFonts w:ascii="Arial" w:hAnsi="Arial" w:cs="Arial"/>
          <w:b/>
          <w:bCs/>
          <w:color w:val="000080"/>
          <w:sz w:val="22"/>
          <w:szCs w:val="22"/>
        </w:rPr>
      </w:pPr>
    </w:p>
    <w:p w14:paraId="1975D277" w14:textId="042EE1B4" w:rsidR="00D85A73" w:rsidRPr="00D85A73" w:rsidRDefault="00D85A73" w:rsidP="00D85A73">
      <w:pPr>
        <w:keepNext/>
        <w:keepLines/>
        <w:tabs>
          <w:tab w:val="left" w:pos="284"/>
        </w:tabs>
        <w:bidi w:val="0"/>
        <w:contextualSpacing/>
        <w:jc w:val="both"/>
        <w:rPr>
          <w:rFonts w:ascii="Arial" w:hAnsi="Arial" w:cs="Arial"/>
          <w:b/>
          <w:bCs/>
          <w:sz w:val="22"/>
          <w:szCs w:val="22"/>
        </w:rPr>
      </w:pPr>
      <w:r w:rsidRPr="00D85A73">
        <w:rPr>
          <w:rFonts w:ascii="Arial" w:hAnsi="Arial" w:cs="Arial"/>
          <w:sz w:val="22"/>
          <w:szCs w:val="22"/>
        </w:rPr>
        <w:t>Thomas, J. (1995).</w:t>
      </w:r>
      <w:r w:rsidRPr="00D85A73">
        <w:rPr>
          <w:rFonts w:ascii="Arial" w:hAnsi="Arial" w:cs="Arial"/>
          <w:b/>
          <w:bCs/>
          <w:sz w:val="22"/>
          <w:szCs w:val="22"/>
        </w:rPr>
        <w:t xml:space="preserve"> </w:t>
      </w:r>
      <w:bookmarkStart w:id="23" w:name="OLE_LINK4"/>
      <w:bookmarkStart w:id="24" w:name="OLE_LINK5"/>
      <w:r w:rsidRPr="00D85A73">
        <w:rPr>
          <w:rFonts w:ascii="Arial" w:hAnsi="Arial" w:cs="Arial"/>
          <w:b/>
          <w:bCs/>
          <w:sz w:val="22"/>
          <w:szCs w:val="22"/>
        </w:rPr>
        <w:t>Meaning in Interaction</w:t>
      </w:r>
      <w:bookmarkEnd w:id="23"/>
      <w:bookmarkEnd w:id="24"/>
      <w:r w:rsidRPr="00D85A73">
        <w:rPr>
          <w:rFonts w:ascii="Arial" w:hAnsi="Arial" w:cs="Arial"/>
          <w:b/>
          <w:bCs/>
          <w:sz w:val="22"/>
          <w:szCs w:val="22"/>
        </w:rPr>
        <w:t xml:space="preserve">: An Introduction to Pragmatics. </w:t>
      </w:r>
      <w:r w:rsidRPr="00D85A73">
        <w:rPr>
          <w:rFonts w:ascii="Arial" w:hAnsi="Arial" w:cs="Arial"/>
          <w:sz w:val="22"/>
          <w:szCs w:val="22"/>
        </w:rPr>
        <w:t>Longman Group Limited, pp.</w:t>
      </w:r>
      <w:r w:rsidR="00FC3265">
        <w:rPr>
          <w:rFonts w:ascii="Arial" w:hAnsi="Arial" w:cs="Arial"/>
          <w:sz w:val="22"/>
          <w:szCs w:val="22"/>
        </w:rPr>
        <w:t xml:space="preserve"> </w:t>
      </w:r>
      <w:r w:rsidRPr="00D85A73">
        <w:rPr>
          <w:rFonts w:ascii="Arial" w:hAnsi="Arial" w:cs="Arial"/>
          <w:sz w:val="22"/>
          <w:szCs w:val="22"/>
        </w:rPr>
        <w:t>119-148.</w:t>
      </w:r>
    </w:p>
    <w:p w14:paraId="5817DDB8" w14:textId="77777777" w:rsidR="00D85A73" w:rsidRPr="00D85A73" w:rsidRDefault="00D85A73" w:rsidP="00D85A73">
      <w:pPr>
        <w:keepNext/>
        <w:keepLines/>
        <w:tabs>
          <w:tab w:val="left" w:pos="284"/>
        </w:tabs>
        <w:bidi w:val="0"/>
        <w:contextualSpacing/>
        <w:jc w:val="both"/>
        <w:rPr>
          <w:rFonts w:ascii="Arial" w:hAnsi="Arial" w:cs="Arial"/>
          <w:b/>
          <w:bCs/>
          <w:color w:val="000080"/>
          <w:sz w:val="22"/>
          <w:szCs w:val="22"/>
        </w:rPr>
      </w:pPr>
      <w:r w:rsidRPr="00D85A73">
        <w:rPr>
          <w:rFonts w:ascii="Arial" w:hAnsi="Arial" w:cs="Arial"/>
          <w:b/>
          <w:bCs/>
          <w:color w:val="000080"/>
          <w:sz w:val="22"/>
          <w:szCs w:val="22"/>
        </w:rPr>
        <w:t xml:space="preserve">302.224 THO m (303806) – </w:t>
      </w:r>
      <w:r w:rsidRPr="00D85A73">
        <w:rPr>
          <w:rFonts w:ascii="Arial" w:hAnsi="Arial" w:cs="Arial" w:hint="cs"/>
          <w:b/>
          <w:bCs/>
          <w:color w:val="000080"/>
          <w:sz w:val="22"/>
          <w:szCs w:val="22"/>
          <w:rtl/>
        </w:rPr>
        <w:t>בספריות לתרגום ואנגלית</w:t>
      </w:r>
    </w:p>
    <w:p w14:paraId="26A1C86B" w14:textId="77777777" w:rsidR="004C0B1C" w:rsidRDefault="004C0B1C" w:rsidP="00860E8A">
      <w:pPr>
        <w:keepNext/>
        <w:keepLines/>
        <w:tabs>
          <w:tab w:val="left" w:pos="284"/>
        </w:tabs>
        <w:contextualSpacing/>
        <w:jc w:val="both"/>
        <w:rPr>
          <w:rFonts w:ascii="Arial" w:hAnsi="Arial" w:cs="Arial"/>
          <w:b/>
          <w:bCs/>
          <w:color w:val="000080"/>
          <w:sz w:val="22"/>
          <w:szCs w:val="22"/>
          <w:rtl/>
        </w:rPr>
      </w:pPr>
    </w:p>
    <w:p w14:paraId="27926BEB" w14:textId="74B576B1" w:rsidR="003C3404" w:rsidRPr="003C3404" w:rsidRDefault="00EE44AF" w:rsidP="00416E62">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 xml:space="preserve">שיעור </w:t>
      </w:r>
      <w:r w:rsidR="00040A2F">
        <w:rPr>
          <w:rFonts w:ascii="Arial" w:hAnsi="Arial" w:cs="Arial" w:hint="cs"/>
          <w:sz w:val="22"/>
          <w:szCs w:val="22"/>
          <w:u w:val="double"/>
          <w:rtl/>
          <w:lang w:eastAsia="en-US"/>
        </w:rPr>
        <w:t>8-9</w:t>
      </w:r>
      <w:r w:rsidR="003C3404" w:rsidRPr="003C3404">
        <w:rPr>
          <w:rFonts w:ascii="Arial" w:hAnsi="Arial" w:cs="Arial" w:hint="cs"/>
          <w:sz w:val="22"/>
          <w:szCs w:val="22"/>
          <w:u w:val="double"/>
          <w:rtl/>
          <w:lang w:eastAsia="en-US"/>
        </w:rPr>
        <w:t xml:space="preserve">: </w:t>
      </w:r>
      <w:r w:rsidRPr="003C3404">
        <w:rPr>
          <w:rFonts w:ascii="Arial" w:hAnsi="Arial" w:cs="Arial"/>
          <w:sz w:val="22"/>
          <w:szCs w:val="22"/>
          <w:u w:val="double"/>
          <w:rtl/>
          <w:lang w:eastAsia="en-US"/>
        </w:rPr>
        <w:t xml:space="preserve">נושא: </w:t>
      </w:r>
      <w:r w:rsidR="00416E62" w:rsidRPr="00416E62">
        <w:rPr>
          <w:rFonts w:ascii="Arial" w:hAnsi="Arial" w:cs="Arial"/>
          <w:sz w:val="22"/>
          <w:szCs w:val="22"/>
          <w:u w:val="double"/>
          <w:rtl/>
          <w:lang w:eastAsia="en-US"/>
        </w:rPr>
        <w:t>פעולות דיבור עקיפות</w:t>
      </w:r>
      <w:r w:rsidR="00416E62" w:rsidRPr="00416E62">
        <w:rPr>
          <w:rFonts w:ascii="Arial" w:hAnsi="Arial" w:cs="Arial" w:hint="cs"/>
          <w:sz w:val="22"/>
          <w:szCs w:val="22"/>
          <w:u w:val="double"/>
          <w:rtl/>
          <w:lang w:eastAsia="en-US"/>
        </w:rPr>
        <w:t>,</w:t>
      </w:r>
      <w:r w:rsidR="00416E62" w:rsidRPr="00416E62">
        <w:rPr>
          <w:rFonts w:ascii="Arial" w:hAnsi="Arial" w:cs="Arial"/>
          <w:sz w:val="22"/>
          <w:szCs w:val="22"/>
          <w:u w:val="double"/>
          <w:rtl/>
          <w:lang w:eastAsia="en-US"/>
        </w:rPr>
        <w:t xml:space="preserve"> </w:t>
      </w:r>
      <w:r w:rsidR="00416E62" w:rsidRPr="00416E62">
        <w:rPr>
          <w:rFonts w:ascii="Arial" w:hAnsi="Arial" w:cs="Arial" w:hint="cs"/>
          <w:sz w:val="22"/>
          <w:szCs w:val="22"/>
          <w:u w:val="double"/>
          <w:rtl/>
          <w:lang w:eastAsia="en-US"/>
        </w:rPr>
        <w:t>נימוס ופרגמטיקה</w:t>
      </w:r>
    </w:p>
    <w:p w14:paraId="3742CEF1" w14:textId="0F2D6998" w:rsidR="00246166" w:rsidRPr="00246166" w:rsidRDefault="00246166" w:rsidP="00246166">
      <w:pPr>
        <w:tabs>
          <w:tab w:val="left" w:pos="284"/>
        </w:tabs>
        <w:jc w:val="both"/>
        <w:rPr>
          <w:rFonts w:ascii="Arial" w:hAnsi="Arial" w:cs="Arial"/>
          <w:b/>
          <w:bCs/>
          <w:sz w:val="22"/>
          <w:szCs w:val="22"/>
          <w:rtl/>
        </w:rPr>
      </w:pPr>
      <w:r w:rsidRPr="00246166">
        <w:rPr>
          <w:rFonts w:ascii="Arial" w:hAnsi="Arial" w:cs="Arial"/>
          <w:b/>
          <w:bCs/>
          <w:i/>
          <w:iCs/>
          <w:sz w:val="22"/>
          <w:szCs w:val="22"/>
          <w:rtl/>
        </w:rPr>
        <w:t xml:space="preserve">הנחיות לתרגיל </w:t>
      </w:r>
      <w:r>
        <w:rPr>
          <w:rFonts w:ascii="Arial" w:hAnsi="Arial" w:cs="Arial" w:hint="cs"/>
          <w:b/>
          <w:bCs/>
          <w:i/>
          <w:iCs/>
          <w:sz w:val="22"/>
          <w:szCs w:val="22"/>
          <w:rtl/>
        </w:rPr>
        <w:t>2</w:t>
      </w:r>
      <w:r w:rsidRPr="00246166">
        <w:rPr>
          <w:rFonts w:ascii="Arial" w:hAnsi="Arial" w:cs="Arial" w:hint="cs"/>
          <w:b/>
          <w:bCs/>
          <w:i/>
          <w:iCs/>
          <w:sz w:val="22"/>
          <w:szCs w:val="22"/>
          <w:rtl/>
        </w:rPr>
        <w:t xml:space="preserve">: </w:t>
      </w:r>
      <w:r>
        <w:rPr>
          <w:rFonts w:ascii="Arial" w:hAnsi="Arial" w:cs="Arial" w:hint="cs"/>
          <w:b/>
          <w:bCs/>
          <w:i/>
          <w:iCs/>
          <w:sz w:val="22"/>
          <w:szCs w:val="22"/>
          <w:rtl/>
        </w:rPr>
        <w:t xml:space="preserve">- </w:t>
      </w:r>
      <w:r w:rsidRPr="00246166">
        <w:rPr>
          <w:rFonts w:ascii="Arial" w:hAnsi="Arial" w:cs="Arial"/>
          <w:b/>
          <w:bCs/>
          <w:sz w:val="22"/>
          <w:szCs w:val="22"/>
          <w:rtl/>
        </w:rPr>
        <w:t>פרגמטיקה: פעולות דיבור עקיפות ונימוס</w:t>
      </w:r>
    </w:p>
    <w:p w14:paraId="1909D2B6" w14:textId="598F69D9" w:rsidR="00EE44AF" w:rsidRDefault="00EE44AF" w:rsidP="003C3404">
      <w:pPr>
        <w:tabs>
          <w:tab w:val="left" w:pos="284"/>
        </w:tabs>
        <w:jc w:val="both"/>
        <w:rPr>
          <w:rFonts w:ascii="Arial" w:hAnsi="Arial" w:cs="Arial"/>
          <w:sz w:val="22"/>
          <w:szCs w:val="22"/>
          <w:rtl/>
        </w:rPr>
      </w:pPr>
    </w:p>
    <w:p w14:paraId="7221C700" w14:textId="77777777" w:rsidR="00416E62" w:rsidRPr="00416E62" w:rsidRDefault="00416E62" w:rsidP="00416E62">
      <w:pPr>
        <w:tabs>
          <w:tab w:val="left" w:pos="284"/>
        </w:tabs>
        <w:jc w:val="both"/>
        <w:rPr>
          <w:rFonts w:ascii="Arial" w:hAnsi="Arial" w:cs="Arial"/>
          <w:sz w:val="22"/>
          <w:szCs w:val="22"/>
          <w:rtl/>
        </w:rPr>
      </w:pPr>
      <w:bookmarkStart w:id="25" w:name="_Hlk41819529"/>
      <w:r w:rsidRPr="00416E62">
        <w:rPr>
          <w:rFonts w:ascii="Arial" w:hAnsi="Arial" w:cs="Arial"/>
          <w:b/>
          <w:bCs/>
          <w:sz w:val="22"/>
          <w:szCs w:val="22"/>
          <w:rtl/>
        </w:rPr>
        <w:t xml:space="preserve">קריאת </w:t>
      </w:r>
      <w:r w:rsidRPr="00416E62">
        <w:rPr>
          <w:rFonts w:ascii="Arial" w:hAnsi="Arial" w:cs="Arial" w:hint="cs"/>
          <w:b/>
          <w:bCs/>
          <w:sz w:val="22"/>
          <w:szCs w:val="22"/>
          <w:rtl/>
        </w:rPr>
        <w:t>חובה</w:t>
      </w:r>
      <w:r w:rsidRPr="00416E62">
        <w:rPr>
          <w:rFonts w:ascii="Arial" w:hAnsi="Arial" w:cs="Arial"/>
          <w:b/>
          <w:bCs/>
          <w:sz w:val="22"/>
          <w:szCs w:val="22"/>
          <w:rtl/>
        </w:rPr>
        <w:t>:</w:t>
      </w:r>
    </w:p>
    <w:p w14:paraId="14DC2D29" w14:textId="77777777" w:rsidR="00416E62" w:rsidRPr="00416E62" w:rsidRDefault="00416E62" w:rsidP="00416E62">
      <w:pPr>
        <w:tabs>
          <w:tab w:val="left" w:pos="284"/>
        </w:tabs>
        <w:jc w:val="both"/>
        <w:rPr>
          <w:rFonts w:ascii="Arial" w:hAnsi="Arial" w:cs="Arial"/>
          <w:sz w:val="22"/>
          <w:szCs w:val="22"/>
          <w:rtl/>
        </w:rPr>
      </w:pPr>
      <w:r w:rsidRPr="00416E62">
        <w:rPr>
          <w:rFonts w:ascii="Arial" w:hAnsi="Arial" w:cs="Arial" w:hint="cs"/>
          <w:sz w:val="22"/>
          <w:szCs w:val="22"/>
          <w:rtl/>
        </w:rPr>
        <w:t>בלום-קולקה, שושנה.</w:t>
      </w:r>
      <w:r w:rsidRPr="00416E62">
        <w:rPr>
          <w:rFonts w:ascii="Arial" w:hAnsi="Arial" w:cs="Arial"/>
          <w:sz w:val="22"/>
          <w:szCs w:val="22"/>
          <w:rtl/>
        </w:rPr>
        <w:t xml:space="preserve"> </w:t>
      </w:r>
      <w:r w:rsidRPr="00416E62">
        <w:rPr>
          <w:rFonts w:ascii="Arial" w:hAnsi="Arial" w:cs="Arial" w:hint="cs"/>
          <w:sz w:val="22"/>
          <w:szCs w:val="22"/>
          <w:rtl/>
        </w:rPr>
        <w:t xml:space="preserve">(2010). </w:t>
      </w:r>
      <w:r w:rsidRPr="00416E62">
        <w:rPr>
          <w:rFonts w:ascii="Arial" w:hAnsi="Arial" w:cs="Arial"/>
          <w:sz w:val="22"/>
          <w:szCs w:val="22"/>
          <w:rtl/>
        </w:rPr>
        <w:t>"אפשר להשתתף?": לשון הבקשות וההוראות בשיח</w:t>
      </w:r>
      <w:r w:rsidRPr="00416E62">
        <w:rPr>
          <w:rFonts w:ascii="Arial" w:hAnsi="Arial" w:cs="Arial" w:hint="cs"/>
          <w:sz w:val="22"/>
          <w:szCs w:val="22"/>
          <w:rtl/>
        </w:rPr>
        <w:t xml:space="preserve"> </w:t>
      </w:r>
      <w:r w:rsidRPr="00416E62">
        <w:rPr>
          <w:rFonts w:ascii="Arial" w:hAnsi="Arial" w:cs="Arial"/>
          <w:sz w:val="22"/>
          <w:szCs w:val="22"/>
          <w:rtl/>
        </w:rPr>
        <w:t>עמיתים בגן הילדים</w:t>
      </w:r>
      <w:r w:rsidRPr="00416E62">
        <w:rPr>
          <w:rFonts w:ascii="Arial" w:hAnsi="Arial" w:cs="Arial" w:hint="cs"/>
          <w:sz w:val="22"/>
          <w:szCs w:val="22"/>
          <w:rtl/>
        </w:rPr>
        <w:t xml:space="preserve">. בתוך: </w:t>
      </w:r>
      <w:r w:rsidRPr="00416E62">
        <w:rPr>
          <w:rFonts w:ascii="Arial" w:hAnsi="Arial" w:cs="Arial"/>
          <w:b/>
          <w:bCs/>
          <w:sz w:val="22"/>
          <w:szCs w:val="22"/>
          <w:rtl/>
        </w:rPr>
        <w:t>ילדים מדברים: דפוסי תקשורת בשיח עמיתים</w:t>
      </w:r>
      <w:r w:rsidRPr="00416E62">
        <w:rPr>
          <w:rFonts w:ascii="Arial" w:hAnsi="Arial" w:cs="Arial"/>
          <w:sz w:val="22"/>
          <w:szCs w:val="22"/>
          <w:rtl/>
        </w:rPr>
        <w:t xml:space="preserve">. </w:t>
      </w:r>
      <w:r w:rsidRPr="00416E62">
        <w:rPr>
          <w:rFonts w:ascii="Arial" w:hAnsi="Arial" w:cs="Arial" w:hint="cs"/>
          <w:sz w:val="22"/>
          <w:szCs w:val="22"/>
          <w:rtl/>
        </w:rPr>
        <w:t xml:space="preserve">(פרק 10). עמ' 326-351. </w:t>
      </w:r>
      <w:r w:rsidRPr="00416E62">
        <w:rPr>
          <w:rFonts w:ascii="Arial" w:hAnsi="Arial" w:cs="Arial"/>
          <w:sz w:val="22"/>
          <w:szCs w:val="22"/>
          <w:rtl/>
        </w:rPr>
        <w:t>תל אביב: מט"ח.</w:t>
      </w:r>
      <w:r w:rsidRPr="00416E62">
        <w:rPr>
          <w:rFonts w:ascii="Arial" w:hAnsi="Arial" w:cs="Arial" w:hint="cs"/>
          <w:sz w:val="22"/>
          <w:szCs w:val="22"/>
          <w:rtl/>
        </w:rPr>
        <w:t xml:space="preserve"> (</w:t>
      </w:r>
      <w:r w:rsidRPr="00416E62">
        <w:rPr>
          <w:rFonts w:ascii="Arial" w:hAnsi="Arial" w:cs="Arial" w:hint="cs"/>
          <w:sz w:val="22"/>
          <w:szCs w:val="22"/>
          <w:u w:val="single"/>
          <w:rtl/>
        </w:rPr>
        <w:t>27</w:t>
      </w:r>
      <w:r w:rsidRPr="00416E62">
        <w:rPr>
          <w:rFonts w:ascii="Arial" w:hAnsi="Arial" w:cs="Arial" w:hint="cs"/>
          <w:sz w:val="22"/>
          <w:szCs w:val="22"/>
          <w:rtl/>
        </w:rPr>
        <w:t>)</w:t>
      </w:r>
    </w:p>
    <w:p w14:paraId="5DBD2F92" w14:textId="77777777" w:rsidR="00416E62" w:rsidRPr="00416E62" w:rsidRDefault="00416E62" w:rsidP="00416E62">
      <w:pPr>
        <w:tabs>
          <w:tab w:val="left" w:pos="284"/>
        </w:tabs>
        <w:jc w:val="both"/>
        <w:rPr>
          <w:rFonts w:ascii="Arial" w:hAnsi="Arial" w:cs="Arial"/>
          <w:b/>
          <w:bCs/>
          <w:sz w:val="22"/>
          <w:szCs w:val="22"/>
          <w:rtl/>
        </w:rPr>
      </w:pPr>
    </w:p>
    <w:p w14:paraId="3DD6DE4A" w14:textId="77777777" w:rsidR="00416E62" w:rsidRPr="00416E62" w:rsidRDefault="00416E62" w:rsidP="00416E62">
      <w:pPr>
        <w:tabs>
          <w:tab w:val="left" w:pos="284"/>
        </w:tabs>
        <w:jc w:val="both"/>
        <w:rPr>
          <w:rFonts w:ascii="Arial" w:hAnsi="Arial" w:cs="Arial"/>
          <w:b/>
          <w:bCs/>
          <w:sz w:val="22"/>
          <w:szCs w:val="22"/>
          <w:rtl/>
        </w:rPr>
      </w:pPr>
      <w:r w:rsidRPr="00416E62">
        <w:rPr>
          <w:rFonts w:ascii="Arial" w:hAnsi="Arial" w:cs="Arial"/>
          <w:b/>
          <w:bCs/>
          <w:sz w:val="22"/>
          <w:szCs w:val="22"/>
          <w:rtl/>
        </w:rPr>
        <w:t xml:space="preserve">קריאת רשות: </w:t>
      </w:r>
    </w:p>
    <w:p w14:paraId="771A8616" w14:textId="77777777" w:rsidR="00416E62" w:rsidRPr="00416E62" w:rsidRDefault="00416E62" w:rsidP="00416E62">
      <w:pPr>
        <w:tabs>
          <w:tab w:val="left" w:pos="284"/>
        </w:tabs>
        <w:jc w:val="both"/>
        <w:rPr>
          <w:rFonts w:ascii="Arial" w:hAnsi="Arial" w:cs="Arial"/>
          <w:sz w:val="22"/>
          <w:szCs w:val="22"/>
          <w:rtl/>
        </w:rPr>
      </w:pPr>
      <w:r w:rsidRPr="00416E62">
        <w:rPr>
          <w:rFonts w:ascii="Arial" w:hAnsi="Arial" w:cs="Arial"/>
          <w:sz w:val="22"/>
          <w:szCs w:val="22"/>
          <w:rtl/>
        </w:rPr>
        <w:t>קמפף</w:t>
      </w:r>
      <w:r w:rsidRPr="00416E62">
        <w:rPr>
          <w:rFonts w:ascii="Arial" w:hAnsi="Arial" w:cs="Arial" w:hint="cs"/>
          <w:sz w:val="22"/>
          <w:szCs w:val="22"/>
          <w:rtl/>
        </w:rPr>
        <w:t>,</w:t>
      </w:r>
      <w:r w:rsidRPr="00416E62">
        <w:rPr>
          <w:rFonts w:ascii="Arial" w:hAnsi="Arial" w:cs="Arial"/>
          <w:sz w:val="22"/>
          <w:szCs w:val="22"/>
          <w:rtl/>
        </w:rPr>
        <w:t xml:space="preserve"> זוהר</w:t>
      </w:r>
      <w:r w:rsidRPr="00416E62">
        <w:rPr>
          <w:rFonts w:ascii="Arial" w:hAnsi="Arial" w:cs="Arial" w:hint="cs"/>
          <w:sz w:val="22"/>
          <w:szCs w:val="22"/>
          <w:rtl/>
        </w:rPr>
        <w:t>,</w:t>
      </w:r>
      <w:r w:rsidRPr="00416E62">
        <w:rPr>
          <w:rFonts w:ascii="Arial" w:hAnsi="Arial" w:cs="Arial"/>
          <w:sz w:val="22"/>
          <w:szCs w:val="22"/>
          <w:rtl/>
        </w:rPr>
        <w:t xml:space="preserve"> ו</w:t>
      </w:r>
      <w:r w:rsidRPr="00416E62">
        <w:rPr>
          <w:rFonts w:ascii="Arial" w:hAnsi="Arial" w:cs="Arial" w:hint="cs"/>
          <w:sz w:val="22"/>
          <w:szCs w:val="22"/>
          <w:rtl/>
        </w:rPr>
        <w:t xml:space="preserve">בלום-קולקה, </w:t>
      </w:r>
      <w:r w:rsidRPr="00416E62">
        <w:rPr>
          <w:rFonts w:ascii="Arial" w:hAnsi="Arial" w:cs="Arial"/>
          <w:sz w:val="22"/>
          <w:szCs w:val="22"/>
          <w:rtl/>
        </w:rPr>
        <w:t>שושנה</w:t>
      </w:r>
      <w:r w:rsidRPr="00416E62">
        <w:rPr>
          <w:rFonts w:ascii="Arial" w:hAnsi="Arial" w:cs="Arial" w:hint="cs"/>
          <w:sz w:val="22"/>
          <w:szCs w:val="22"/>
          <w:rtl/>
        </w:rPr>
        <w:t>.</w:t>
      </w:r>
      <w:r w:rsidRPr="00416E62">
        <w:rPr>
          <w:rFonts w:ascii="Arial" w:hAnsi="Arial" w:cs="Arial"/>
          <w:sz w:val="22"/>
          <w:szCs w:val="22"/>
          <w:rtl/>
        </w:rPr>
        <w:t xml:space="preserve"> </w:t>
      </w:r>
      <w:r w:rsidRPr="00416E62">
        <w:rPr>
          <w:rFonts w:ascii="Arial" w:hAnsi="Arial" w:cs="Arial" w:hint="cs"/>
          <w:sz w:val="22"/>
          <w:szCs w:val="22"/>
          <w:rtl/>
        </w:rPr>
        <w:t xml:space="preserve">(2010). </w:t>
      </w:r>
      <w:r w:rsidRPr="00416E62">
        <w:rPr>
          <w:rFonts w:ascii="Arial" w:hAnsi="Arial" w:cs="Arial"/>
          <w:sz w:val="22"/>
          <w:szCs w:val="22"/>
          <w:rtl/>
        </w:rPr>
        <w:t xml:space="preserve">"מצטער על מה שעשיתי": התנצלויות בעולם </w:t>
      </w:r>
      <w:r w:rsidRPr="00416E62">
        <w:rPr>
          <w:rFonts w:ascii="Arial" w:hAnsi="Arial" w:cs="Arial" w:hint="cs"/>
          <w:sz w:val="22"/>
          <w:szCs w:val="22"/>
          <w:rtl/>
        </w:rPr>
        <w:t xml:space="preserve">הילדות. בתוך: </w:t>
      </w:r>
      <w:r w:rsidRPr="00416E62">
        <w:rPr>
          <w:rFonts w:ascii="Arial" w:hAnsi="Arial" w:cs="Arial"/>
          <w:b/>
          <w:bCs/>
          <w:sz w:val="22"/>
          <w:szCs w:val="22"/>
          <w:rtl/>
        </w:rPr>
        <w:t>ילדים מדברים: דפוסי תקשורת בשיח עמיתים</w:t>
      </w:r>
      <w:r w:rsidRPr="00416E62">
        <w:rPr>
          <w:rFonts w:ascii="Arial" w:hAnsi="Arial" w:cs="Arial"/>
          <w:sz w:val="22"/>
          <w:szCs w:val="22"/>
          <w:rtl/>
        </w:rPr>
        <w:t xml:space="preserve">. </w:t>
      </w:r>
      <w:r w:rsidRPr="00416E62">
        <w:rPr>
          <w:rFonts w:ascii="Arial" w:hAnsi="Arial" w:cs="Arial" w:hint="cs"/>
          <w:sz w:val="22"/>
          <w:szCs w:val="22"/>
          <w:rtl/>
        </w:rPr>
        <w:t>(</w:t>
      </w:r>
      <w:r w:rsidRPr="00416E62">
        <w:rPr>
          <w:rFonts w:ascii="Arial" w:hAnsi="Arial" w:cs="Arial"/>
          <w:sz w:val="22"/>
          <w:szCs w:val="22"/>
          <w:rtl/>
        </w:rPr>
        <w:t>פרק 9</w:t>
      </w:r>
      <w:r w:rsidRPr="00416E62">
        <w:rPr>
          <w:rFonts w:ascii="Arial" w:hAnsi="Arial" w:cs="Arial" w:hint="cs"/>
          <w:sz w:val="22"/>
          <w:szCs w:val="22"/>
          <w:rtl/>
        </w:rPr>
        <w:t xml:space="preserve">). עמ' 293-325. </w:t>
      </w:r>
      <w:r w:rsidRPr="00416E62">
        <w:rPr>
          <w:rFonts w:ascii="Arial" w:hAnsi="Arial" w:cs="Arial"/>
          <w:sz w:val="22"/>
          <w:szCs w:val="22"/>
          <w:rtl/>
        </w:rPr>
        <w:t>תל אביב: מט"ח.</w:t>
      </w:r>
    </w:p>
    <w:bookmarkEnd w:id="25"/>
    <w:p w14:paraId="1FD11A47" w14:textId="77777777" w:rsidR="00D62A0A" w:rsidRPr="006D4346" w:rsidRDefault="00D62A0A" w:rsidP="006D4346">
      <w:pPr>
        <w:tabs>
          <w:tab w:val="left" w:pos="284"/>
        </w:tabs>
        <w:jc w:val="both"/>
        <w:rPr>
          <w:rFonts w:ascii="Arial" w:hAnsi="Arial" w:cs="Arial"/>
          <w:sz w:val="22"/>
          <w:szCs w:val="22"/>
          <w:rtl/>
        </w:rPr>
      </w:pPr>
    </w:p>
    <w:p w14:paraId="33E9D495" w14:textId="7561A0D7" w:rsidR="00EE44AF" w:rsidRPr="003C3404" w:rsidRDefault="00EE44AF" w:rsidP="00416E62">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שיעור 1</w:t>
      </w:r>
      <w:r w:rsidR="00CD1E58">
        <w:rPr>
          <w:rFonts w:ascii="Arial" w:hAnsi="Arial" w:cs="Arial" w:hint="cs"/>
          <w:sz w:val="22"/>
          <w:szCs w:val="22"/>
          <w:u w:val="double"/>
          <w:rtl/>
          <w:lang w:eastAsia="en-US"/>
        </w:rPr>
        <w:t>0</w:t>
      </w:r>
      <w:r w:rsidR="003C3404" w:rsidRPr="003C3404">
        <w:rPr>
          <w:rFonts w:ascii="Arial" w:hAnsi="Arial" w:cs="Arial" w:hint="cs"/>
          <w:sz w:val="22"/>
          <w:szCs w:val="22"/>
          <w:u w:val="double"/>
          <w:rtl/>
          <w:lang w:eastAsia="en-US"/>
        </w:rPr>
        <w:t xml:space="preserve"> : </w:t>
      </w:r>
      <w:r w:rsidRPr="003C3404">
        <w:rPr>
          <w:rFonts w:ascii="Arial" w:hAnsi="Arial" w:cs="Arial"/>
          <w:sz w:val="22"/>
          <w:szCs w:val="22"/>
          <w:u w:val="double"/>
          <w:rtl/>
          <w:lang w:eastAsia="en-US"/>
        </w:rPr>
        <w:t xml:space="preserve">נושא: </w:t>
      </w:r>
      <w:r w:rsidR="00416E62" w:rsidRPr="00416E62">
        <w:rPr>
          <w:rFonts w:ascii="Arial" w:hAnsi="Arial" w:cs="Arial"/>
          <w:sz w:val="22"/>
          <w:szCs w:val="22"/>
          <w:u w:val="double"/>
          <w:rtl/>
          <w:lang w:eastAsia="en-US"/>
        </w:rPr>
        <w:t xml:space="preserve">כלים בלשניים בשירות ניתוח השיח </w:t>
      </w:r>
    </w:p>
    <w:p w14:paraId="51227778" w14:textId="77777777" w:rsidR="00416E62" w:rsidRPr="003C3404" w:rsidRDefault="00416E62" w:rsidP="00416E62">
      <w:pPr>
        <w:tabs>
          <w:tab w:val="left" w:pos="284"/>
        </w:tabs>
        <w:jc w:val="both"/>
        <w:rPr>
          <w:rFonts w:ascii="Arial" w:hAnsi="Arial" w:cs="Arial"/>
          <w:sz w:val="22"/>
          <w:szCs w:val="22"/>
          <w:rtl/>
        </w:rPr>
      </w:pPr>
    </w:p>
    <w:p w14:paraId="324E0BCA" w14:textId="77777777" w:rsidR="00416E62" w:rsidRPr="003C3404" w:rsidRDefault="00416E62" w:rsidP="00416E62">
      <w:pPr>
        <w:tabs>
          <w:tab w:val="left" w:pos="284"/>
        </w:tabs>
        <w:jc w:val="both"/>
        <w:rPr>
          <w:rFonts w:ascii="Arial" w:hAnsi="Arial" w:cs="Arial"/>
          <w:b/>
          <w:bCs/>
          <w:sz w:val="22"/>
          <w:szCs w:val="22"/>
          <w:rtl/>
        </w:rPr>
      </w:pPr>
      <w:r w:rsidRPr="003C3404">
        <w:rPr>
          <w:rFonts w:ascii="Arial" w:hAnsi="Arial" w:cs="Arial"/>
          <w:b/>
          <w:bCs/>
          <w:sz w:val="22"/>
          <w:szCs w:val="22"/>
          <w:rtl/>
        </w:rPr>
        <w:t>קריאת חובה:</w:t>
      </w:r>
    </w:p>
    <w:p w14:paraId="77270C03" w14:textId="77777777" w:rsidR="00416E62" w:rsidRDefault="00416E62" w:rsidP="00416E62">
      <w:pPr>
        <w:tabs>
          <w:tab w:val="left" w:pos="284"/>
        </w:tabs>
        <w:jc w:val="both"/>
        <w:rPr>
          <w:rFonts w:ascii="Arial" w:hAnsi="Arial" w:cs="Arial"/>
          <w:sz w:val="22"/>
          <w:szCs w:val="22"/>
          <w:rtl/>
        </w:rPr>
      </w:pPr>
      <w:r w:rsidRPr="0040709C">
        <w:rPr>
          <w:rFonts w:ascii="Arial" w:hAnsi="Arial" w:cs="Arial"/>
          <w:sz w:val="22"/>
          <w:szCs w:val="22"/>
          <w:rtl/>
        </w:rPr>
        <w:t>חמו, מ</w:t>
      </w:r>
      <w:r>
        <w:rPr>
          <w:rFonts w:ascii="Arial" w:hAnsi="Arial" w:cs="Arial" w:hint="cs"/>
          <w:sz w:val="22"/>
          <w:szCs w:val="22"/>
          <w:rtl/>
        </w:rPr>
        <w:t>יכל</w:t>
      </w:r>
      <w:r w:rsidRPr="0040709C">
        <w:rPr>
          <w:rFonts w:ascii="Arial" w:hAnsi="Arial" w:cs="Arial"/>
          <w:sz w:val="22"/>
          <w:szCs w:val="22"/>
          <w:rtl/>
        </w:rPr>
        <w:t>, קמפף, ז</w:t>
      </w:r>
      <w:r>
        <w:rPr>
          <w:rFonts w:ascii="Arial" w:hAnsi="Arial" w:cs="Arial" w:hint="cs"/>
          <w:sz w:val="22"/>
          <w:szCs w:val="22"/>
          <w:rtl/>
        </w:rPr>
        <w:t>והר</w:t>
      </w:r>
      <w:r w:rsidRPr="0040709C">
        <w:rPr>
          <w:rFonts w:ascii="Arial" w:hAnsi="Arial" w:cs="Arial"/>
          <w:sz w:val="22"/>
          <w:szCs w:val="22"/>
          <w:rtl/>
        </w:rPr>
        <w:t>, ובלום קולקה, ש</w:t>
      </w:r>
      <w:r>
        <w:rPr>
          <w:rFonts w:ascii="Arial" w:hAnsi="Arial" w:cs="Arial" w:hint="cs"/>
          <w:sz w:val="22"/>
          <w:szCs w:val="22"/>
          <w:rtl/>
        </w:rPr>
        <w:t>ושנה</w:t>
      </w:r>
      <w:r w:rsidRPr="0040709C">
        <w:rPr>
          <w:rFonts w:ascii="Arial" w:hAnsi="Arial" w:cs="Arial"/>
          <w:sz w:val="22"/>
          <w:szCs w:val="22"/>
          <w:rtl/>
        </w:rPr>
        <w:t xml:space="preserve">. (2012). חקר השיח: זרמים ועקרונות יסוד. בתוך: </w:t>
      </w:r>
      <w:r w:rsidRPr="0040709C">
        <w:rPr>
          <w:rFonts w:ascii="Arial" w:hAnsi="Arial" w:cs="Arial"/>
          <w:b/>
          <w:bCs/>
          <w:sz w:val="22"/>
          <w:szCs w:val="22"/>
          <w:rtl/>
        </w:rPr>
        <w:t>שיח התקשורת: מקראה</w:t>
      </w:r>
      <w:r w:rsidRPr="0040709C">
        <w:rPr>
          <w:rFonts w:ascii="Arial" w:hAnsi="Arial" w:cs="Arial"/>
          <w:sz w:val="22"/>
          <w:szCs w:val="22"/>
          <w:rtl/>
        </w:rPr>
        <w:t>. עמ' 25-5. רעננה: האוניברסיטה הפתוחה.</w:t>
      </w:r>
      <w:r>
        <w:rPr>
          <w:rFonts w:ascii="Arial" w:hAnsi="Arial" w:cs="Arial" w:hint="cs"/>
          <w:sz w:val="22"/>
          <w:szCs w:val="22"/>
          <w:rtl/>
        </w:rPr>
        <w:t xml:space="preserve"> (</w:t>
      </w:r>
      <w:r w:rsidRPr="00396A5E">
        <w:rPr>
          <w:rFonts w:ascii="Arial" w:hAnsi="Arial" w:cs="Arial" w:hint="cs"/>
          <w:sz w:val="22"/>
          <w:szCs w:val="22"/>
          <w:u w:val="single"/>
          <w:rtl/>
        </w:rPr>
        <w:t>22</w:t>
      </w:r>
      <w:r>
        <w:rPr>
          <w:rFonts w:ascii="Arial" w:hAnsi="Arial" w:cs="Arial" w:hint="cs"/>
          <w:sz w:val="22"/>
          <w:szCs w:val="22"/>
          <w:rtl/>
        </w:rPr>
        <w:t>)</w:t>
      </w:r>
    </w:p>
    <w:p w14:paraId="3004C1CE" w14:textId="77777777" w:rsidR="00416E62" w:rsidRDefault="00416E62" w:rsidP="00416E62">
      <w:pPr>
        <w:tabs>
          <w:tab w:val="left" w:pos="284"/>
        </w:tabs>
        <w:jc w:val="both"/>
        <w:rPr>
          <w:rFonts w:ascii="Arial" w:hAnsi="Arial" w:cs="Arial"/>
          <w:sz w:val="22"/>
          <w:szCs w:val="22"/>
          <w:rtl/>
        </w:rPr>
      </w:pPr>
    </w:p>
    <w:p w14:paraId="418BD946" w14:textId="77777777" w:rsidR="00416E62" w:rsidRPr="00615A9B" w:rsidRDefault="00416E62" w:rsidP="00416E62">
      <w:pPr>
        <w:tabs>
          <w:tab w:val="left" w:pos="284"/>
        </w:tabs>
        <w:jc w:val="both"/>
        <w:rPr>
          <w:rFonts w:ascii="Arial" w:hAnsi="Arial" w:cs="Arial"/>
          <w:b/>
          <w:bCs/>
          <w:sz w:val="22"/>
          <w:szCs w:val="22"/>
          <w:rtl/>
        </w:rPr>
      </w:pPr>
      <w:r w:rsidRPr="00615A9B">
        <w:rPr>
          <w:rFonts w:ascii="Arial" w:hAnsi="Arial" w:cs="Arial" w:hint="cs"/>
          <w:b/>
          <w:bCs/>
          <w:sz w:val="22"/>
          <w:szCs w:val="22"/>
          <w:rtl/>
        </w:rPr>
        <w:t>קריאת רשות:</w:t>
      </w:r>
    </w:p>
    <w:p w14:paraId="2D1B1950" w14:textId="77777777" w:rsidR="00416E62" w:rsidRPr="00615A9B" w:rsidRDefault="00416E62" w:rsidP="00416E62">
      <w:pPr>
        <w:tabs>
          <w:tab w:val="left" w:pos="284"/>
        </w:tabs>
        <w:jc w:val="both"/>
        <w:rPr>
          <w:rFonts w:ascii="Arial" w:hAnsi="Arial" w:cs="Arial"/>
          <w:sz w:val="22"/>
          <w:szCs w:val="22"/>
          <w:rtl/>
        </w:rPr>
      </w:pPr>
      <w:r w:rsidRPr="00615A9B">
        <w:rPr>
          <w:rFonts w:ascii="Arial" w:hAnsi="Arial" w:cs="Arial"/>
          <w:sz w:val="22"/>
          <w:szCs w:val="22"/>
          <w:rtl/>
        </w:rPr>
        <w:t xml:space="preserve">לבנת, זהר (2014). </w:t>
      </w:r>
      <w:r w:rsidRPr="00615A9B">
        <w:rPr>
          <w:rFonts w:ascii="Arial" w:hAnsi="Arial" w:cs="Arial"/>
          <w:b/>
          <w:bCs/>
          <w:sz w:val="22"/>
          <w:szCs w:val="22"/>
          <w:rtl/>
        </w:rPr>
        <w:t>יסודות תורת המשמעות, סמנטיקה ופרגמטיקה</w:t>
      </w:r>
      <w:r w:rsidRPr="00615A9B">
        <w:rPr>
          <w:rFonts w:ascii="Arial" w:hAnsi="Arial" w:cs="Arial"/>
          <w:sz w:val="22"/>
          <w:szCs w:val="22"/>
          <w:rtl/>
        </w:rPr>
        <w:t>, כרך א</w:t>
      </w:r>
      <w:r>
        <w:rPr>
          <w:rFonts w:ascii="Arial" w:hAnsi="Arial" w:cs="Arial" w:hint="cs"/>
          <w:sz w:val="22"/>
          <w:szCs w:val="22"/>
          <w:rtl/>
        </w:rPr>
        <w:t>'</w:t>
      </w:r>
      <w:r w:rsidRPr="00615A9B">
        <w:rPr>
          <w:rFonts w:ascii="Arial" w:hAnsi="Arial" w:cs="Arial"/>
          <w:sz w:val="22"/>
          <w:szCs w:val="22"/>
          <w:rtl/>
        </w:rPr>
        <w:t>. רעננה: האוניברסיטה הפתוחה, עמ' 39 – 45; 147 – 177; 207 – 217; 226 – 228; 231 – 245.</w:t>
      </w:r>
    </w:p>
    <w:p w14:paraId="03A6E576" w14:textId="77777777" w:rsidR="00416E62" w:rsidRPr="00615A9B" w:rsidRDefault="00416E62" w:rsidP="00416E62">
      <w:pPr>
        <w:tabs>
          <w:tab w:val="left" w:pos="284"/>
        </w:tabs>
        <w:jc w:val="both"/>
        <w:rPr>
          <w:rFonts w:ascii="Arial" w:hAnsi="Arial" w:cs="Arial"/>
          <w:b/>
          <w:bCs/>
          <w:sz w:val="22"/>
          <w:szCs w:val="22"/>
          <w:rtl/>
        </w:rPr>
      </w:pPr>
      <w:r w:rsidRPr="00615A9B">
        <w:rPr>
          <w:rFonts w:ascii="Arial" w:hAnsi="Arial" w:cs="Arial"/>
          <w:b/>
          <w:bCs/>
          <w:sz w:val="22"/>
          <w:szCs w:val="22"/>
        </w:rPr>
        <w:t>B42</w:t>
      </w:r>
      <w:r w:rsidRPr="00615A9B">
        <w:rPr>
          <w:rFonts w:ascii="Arial" w:hAnsi="Arial" w:cs="Arial" w:hint="cs"/>
          <w:b/>
          <w:bCs/>
          <w:sz w:val="22"/>
          <w:szCs w:val="22"/>
          <w:rtl/>
        </w:rPr>
        <w:t xml:space="preserve"> </w:t>
      </w:r>
      <w:r w:rsidRPr="00615A9B">
        <w:rPr>
          <w:rFonts w:ascii="Arial" w:hAnsi="Arial" w:cs="Arial"/>
          <w:b/>
          <w:bCs/>
          <w:sz w:val="22"/>
          <w:szCs w:val="22"/>
          <w:rtl/>
        </w:rPr>
        <w:t>לבנ.יס תשע"ד</w:t>
      </w:r>
      <w:r w:rsidRPr="00615A9B">
        <w:rPr>
          <w:rFonts w:ascii="Arial" w:hAnsi="Arial" w:cs="Arial" w:hint="cs"/>
          <w:b/>
          <w:bCs/>
          <w:sz w:val="22"/>
          <w:szCs w:val="22"/>
          <w:rtl/>
        </w:rPr>
        <w:t xml:space="preserve"> (</w:t>
      </w:r>
      <w:r w:rsidRPr="00615A9B">
        <w:rPr>
          <w:rFonts w:ascii="Arial" w:hAnsi="Arial" w:cs="Arial"/>
          <w:b/>
          <w:bCs/>
          <w:sz w:val="22"/>
          <w:szCs w:val="22"/>
        </w:rPr>
        <w:t>2389446</w:t>
      </w:r>
      <w:r w:rsidRPr="00615A9B">
        <w:rPr>
          <w:rFonts w:ascii="Arial" w:hAnsi="Arial" w:cs="Arial" w:hint="cs"/>
          <w:b/>
          <w:bCs/>
          <w:sz w:val="22"/>
          <w:szCs w:val="22"/>
          <w:rtl/>
        </w:rPr>
        <w:t xml:space="preserve">) </w:t>
      </w:r>
      <w:r w:rsidRPr="00615A9B">
        <w:rPr>
          <w:rFonts w:ascii="Arial" w:hAnsi="Arial" w:cs="Arial"/>
          <w:b/>
          <w:bCs/>
          <w:sz w:val="22"/>
          <w:szCs w:val="22"/>
          <w:rtl/>
        </w:rPr>
        <w:t>–</w:t>
      </w:r>
      <w:r w:rsidRPr="00615A9B">
        <w:rPr>
          <w:rFonts w:ascii="Arial" w:hAnsi="Arial" w:cs="Arial" w:hint="cs"/>
          <w:b/>
          <w:bCs/>
          <w:sz w:val="22"/>
          <w:szCs w:val="22"/>
          <w:rtl/>
        </w:rPr>
        <w:t xml:space="preserve"> בספריות לחינוך, יהדות ומרכזית-מוגבלת</w:t>
      </w:r>
    </w:p>
    <w:p w14:paraId="34BD99B6" w14:textId="77777777" w:rsidR="00416E62" w:rsidRPr="00615A9B" w:rsidRDefault="00416E62" w:rsidP="00416E62">
      <w:pPr>
        <w:tabs>
          <w:tab w:val="left" w:pos="284"/>
        </w:tabs>
        <w:jc w:val="both"/>
        <w:rPr>
          <w:rFonts w:ascii="Arial" w:hAnsi="Arial" w:cs="Arial"/>
          <w:sz w:val="22"/>
          <w:szCs w:val="22"/>
          <w:rtl/>
        </w:rPr>
      </w:pPr>
    </w:p>
    <w:p w14:paraId="68BEBDA5" w14:textId="77777777" w:rsidR="00416E62" w:rsidRPr="00615A9B" w:rsidRDefault="00416E62" w:rsidP="00416E62">
      <w:pPr>
        <w:tabs>
          <w:tab w:val="left" w:pos="284"/>
        </w:tabs>
        <w:jc w:val="both"/>
        <w:rPr>
          <w:rFonts w:ascii="Arial" w:hAnsi="Arial" w:cs="Arial"/>
          <w:sz w:val="22"/>
          <w:szCs w:val="22"/>
          <w:rtl/>
        </w:rPr>
      </w:pPr>
      <w:r w:rsidRPr="00615A9B">
        <w:rPr>
          <w:rFonts w:ascii="Arial" w:hAnsi="Arial" w:cs="Arial"/>
          <w:sz w:val="22"/>
          <w:szCs w:val="22"/>
          <w:rtl/>
        </w:rPr>
        <w:t xml:space="preserve">מוצ'ניק, מלכה (2002). </w:t>
      </w:r>
      <w:r w:rsidRPr="00615A9B">
        <w:rPr>
          <w:rFonts w:ascii="Arial" w:hAnsi="Arial" w:cs="Arial"/>
          <w:b/>
          <w:bCs/>
          <w:sz w:val="22"/>
          <w:szCs w:val="22"/>
          <w:rtl/>
        </w:rPr>
        <w:t>לשון, חברה ותרבות א</w:t>
      </w:r>
      <w:r>
        <w:rPr>
          <w:rFonts w:ascii="Arial" w:hAnsi="Arial" w:cs="Arial" w:hint="cs"/>
          <w:b/>
          <w:bCs/>
          <w:sz w:val="22"/>
          <w:szCs w:val="22"/>
          <w:rtl/>
        </w:rPr>
        <w:t>'</w:t>
      </w:r>
      <w:r w:rsidRPr="00615A9B">
        <w:rPr>
          <w:rFonts w:ascii="Arial" w:hAnsi="Arial" w:cs="Arial"/>
          <w:sz w:val="22"/>
          <w:szCs w:val="22"/>
          <w:rtl/>
        </w:rPr>
        <w:t xml:space="preserve">. תל-אביב: האוניברסיטה הפתוחה, עמ' 205-177.  </w:t>
      </w:r>
    </w:p>
    <w:p w14:paraId="787E5DAC" w14:textId="77777777" w:rsidR="00416E62" w:rsidRPr="00615A9B" w:rsidRDefault="00416E62" w:rsidP="00416E62">
      <w:pPr>
        <w:tabs>
          <w:tab w:val="left" w:pos="284"/>
        </w:tabs>
        <w:jc w:val="both"/>
        <w:rPr>
          <w:rFonts w:ascii="Arial" w:hAnsi="Arial" w:cs="Arial"/>
          <w:b/>
          <w:bCs/>
          <w:sz w:val="22"/>
          <w:szCs w:val="22"/>
          <w:rtl/>
        </w:rPr>
      </w:pPr>
      <w:r w:rsidRPr="00615A9B">
        <w:rPr>
          <w:rFonts w:ascii="Arial" w:hAnsi="Arial" w:cs="Arial"/>
          <w:b/>
          <w:bCs/>
          <w:sz w:val="22"/>
          <w:szCs w:val="22"/>
        </w:rPr>
        <w:t>306.44</w:t>
      </w:r>
      <w:r w:rsidRPr="00615A9B">
        <w:rPr>
          <w:rFonts w:ascii="Arial" w:hAnsi="Arial" w:cs="Arial" w:hint="cs"/>
          <w:b/>
          <w:bCs/>
          <w:sz w:val="22"/>
          <w:szCs w:val="22"/>
          <w:rtl/>
        </w:rPr>
        <w:t xml:space="preserve"> </w:t>
      </w:r>
      <w:r w:rsidRPr="00615A9B">
        <w:rPr>
          <w:rFonts w:ascii="Arial" w:hAnsi="Arial" w:cs="Arial"/>
          <w:b/>
          <w:bCs/>
          <w:sz w:val="22"/>
          <w:szCs w:val="22"/>
          <w:rtl/>
        </w:rPr>
        <w:t>מוצ</w:t>
      </w:r>
      <w:r w:rsidRPr="00615A9B">
        <w:rPr>
          <w:rFonts w:ascii="Arial" w:hAnsi="Arial" w:cs="Arial" w:hint="cs"/>
          <w:b/>
          <w:bCs/>
          <w:sz w:val="22"/>
          <w:szCs w:val="22"/>
          <w:rtl/>
        </w:rPr>
        <w:t>'</w:t>
      </w:r>
      <w:r w:rsidRPr="00615A9B">
        <w:rPr>
          <w:rFonts w:ascii="Arial" w:hAnsi="Arial" w:cs="Arial"/>
          <w:b/>
          <w:bCs/>
          <w:sz w:val="22"/>
          <w:szCs w:val="22"/>
          <w:rtl/>
        </w:rPr>
        <w:t>.לש תשס"ב</w:t>
      </w:r>
      <w:r w:rsidRPr="00615A9B">
        <w:rPr>
          <w:rFonts w:ascii="Arial" w:hAnsi="Arial" w:cs="Arial" w:hint="cs"/>
          <w:b/>
          <w:bCs/>
          <w:sz w:val="22"/>
          <w:szCs w:val="22"/>
          <w:rtl/>
        </w:rPr>
        <w:t xml:space="preserve"> (</w:t>
      </w:r>
      <w:r w:rsidRPr="00615A9B">
        <w:rPr>
          <w:rFonts w:ascii="Arial" w:hAnsi="Arial" w:cs="Arial"/>
          <w:b/>
          <w:bCs/>
          <w:sz w:val="22"/>
          <w:szCs w:val="22"/>
        </w:rPr>
        <w:t>516780</w:t>
      </w:r>
      <w:r w:rsidRPr="00615A9B">
        <w:rPr>
          <w:rFonts w:ascii="Arial" w:hAnsi="Arial" w:cs="Arial" w:hint="cs"/>
          <w:b/>
          <w:bCs/>
          <w:sz w:val="22"/>
          <w:szCs w:val="22"/>
          <w:rtl/>
        </w:rPr>
        <w:t>)</w:t>
      </w:r>
    </w:p>
    <w:p w14:paraId="69A4F265" w14:textId="77777777" w:rsidR="00416E62" w:rsidRDefault="00416E62" w:rsidP="003C3404">
      <w:pPr>
        <w:tabs>
          <w:tab w:val="left" w:pos="284"/>
        </w:tabs>
        <w:jc w:val="both"/>
        <w:rPr>
          <w:rFonts w:ascii="Arial" w:hAnsi="Arial" w:cs="Arial"/>
          <w:b/>
          <w:bCs/>
          <w:sz w:val="22"/>
          <w:szCs w:val="22"/>
          <w:rtl/>
        </w:rPr>
      </w:pPr>
    </w:p>
    <w:p w14:paraId="36F8FA75" w14:textId="77777777" w:rsidR="00E81768" w:rsidRDefault="00E81768" w:rsidP="00D62A0A">
      <w:pPr>
        <w:tabs>
          <w:tab w:val="left" w:pos="284"/>
        </w:tabs>
        <w:jc w:val="both"/>
        <w:rPr>
          <w:rFonts w:ascii="Arial" w:hAnsi="Arial" w:cs="Arial"/>
          <w:b/>
          <w:bCs/>
          <w:sz w:val="22"/>
          <w:szCs w:val="22"/>
          <w:u w:val="single"/>
          <w:rtl/>
        </w:rPr>
      </w:pPr>
    </w:p>
    <w:p w14:paraId="08AD1C4B" w14:textId="77777777" w:rsidR="00D62A0A" w:rsidRDefault="00D62A0A" w:rsidP="00D62A0A">
      <w:pPr>
        <w:tabs>
          <w:tab w:val="left" w:pos="284"/>
        </w:tabs>
        <w:jc w:val="both"/>
        <w:rPr>
          <w:rFonts w:ascii="Arial" w:hAnsi="Arial" w:cs="Arial"/>
          <w:b/>
          <w:bCs/>
          <w:sz w:val="22"/>
          <w:szCs w:val="22"/>
          <w:u w:val="single"/>
          <w:rtl/>
        </w:rPr>
      </w:pPr>
      <w:r>
        <w:rPr>
          <w:rFonts w:ascii="Arial" w:hAnsi="Arial" w:cs="Arial" w:hint="cs"/>
          <w:b/>
          <w:bCs/>
          <w:sz w:val="22"/>
          <w:szCs w:val="22"/>
          <w:u w:val="single"/>
          <w:rtl/>
        </w:rPr>
        <w:t>שיעור 11: נושא: מגדר ושפה</w:t>
      </w:r>
    </w:p>
    <w:p w14:paraId="74232F27" w14:textId="77777777" w:rsidR="00D62A0A" w:rsidRDefault="00D62A0A" w:rsidP="003C3404">
      <w:pPr>
        <w:tabs>
          <w:tab w:val="left" w:pos="284"/>
        </w:tabs>
        <w:jc w:val="both"/>
        <w:rPr>
          <w:rFonts w:ascii="Arial" w:hAnsi="Arial" w:cs="Arial"/>
          <w:b/>
          <w:bCs/>
          <w:sz w:val="22"/>
          <w:szCs w:val="22"/>
          <w:u w:val="single"/>
          <w:rtl/>
        </w:rPr>
      </w:pPr>
    </w:p>
    <w:p w14:paraId="04D4D712" w14:textId="77777777" w:rsidR="00D62A0A" w:rsidRPr="00D62A0A" w:rsidRDefault="00D62A0A" w:rsidP="00D62A0A">
      <w:pPr>
        <w:tabs>
          <w:tab w:val="left" w:pos="284"/>
        </w:tabs>
        <w:jc w:val="both"/>
        <w:rPr>
          <w:rFonts w:ascii="Arial" w:hAnsi="Arial" w:cs="Arial"/>
          <w:b/>
          <w:bCs/>
          <w:sz w:val="22"/>
          <w:szCs w:val="22"/>
          <w:rtl/>
        </w:rPr>
      </w:pPr>
      <w:r w:rsidRPr="00D62A0A">
        <w:rPr>
          <w:rFonts w:ascii="Arial" w:hAnsi="Arial" w:cs="Arial"/>
          <w:b/>
          <w:bCs/>
          <w:sz w:val="22"/>
          <w:szCs w:val="22"/>
          <w:rtl/>
        </w:rPr>
        <w:t>קריאת חובה:</w:t>
      </w:r>
    </w:p>
    <w:p w14:paraId="744B703A" w14:textId="07B2A3FE" w:rsidR="00D62A0A" w:rsidRPr="00D62A0A" w:rsidRDefault="00D62A0A" w:rsidP="00D62A0A">
      <w:pPr>
        <w:tabs>
          <w:tab w:val="left" w:pos="284"/>
        </w:tabs>
        <w:jc w:val="both"/>
        <w:rPr>
          <w:rFonts w:ascii="Arial" w:hAnsi="Arial" w:cs="Arial"/>
          <w:sz w:val="22"/>
          <w:szCs w:val="22"/>
          <w:rtl/>
        </w:rPr>
      </w:pPr>
      <w:bookmarkStart w:id="26" w:name="_Hlk41819573"/>
      <w:r w:rsidRPr="00D62A0A">
        <w:rPr>
          <w:rFonts w:ascii="Arial" w:hAnsi="Arial" w:cs="Arial" w:hint="cs"/>
          <w:sz w:val="22"/>
          <w:szCs w:val="22"/>
          <w:rtl/>
        </w:rPr>
        <w:t xml:space="preserve">מוצ'ניק, מ'. (2002). </w:t>
      </w:r>
      <w:r w:rsidRPr="00D62A0A">
        <w:rPr>
          <w:rFonts w:ascii="Arial" w:hAnsi="Arial" w:cs="Arial" w:hint="cs"/>
          <w:b/>
          <w:bCs/>
          <w:sz w:val="22"/>
          <w:szCs w:val="22"/>
          <w:rtl/>
        </w:rPr>
        <w:t>לשון, חברה ותרבות</w:t>
      </w:r>
      <w:r w:rsidRPr="00D62A0A">
        <w:rPr>
          <w:rFonts w:ascii="Arial" w:hAnsi="Arial" w:cs="Arial" w:hint="cs"/>
          <w:sz w:val="22"/>
          <w:szCs w:val="22"/>
          <w:rtl/>
        </w:rPr>
        <w:t>, כרך ב'</w:t>
      </w:r>
      <w:r w:rsidRPr="00D62A0A">
        <w:rPr>
          <w:rFonts w:ascii="Arial" w:hAnsi="Arial" w:cs="Arial" w:hint="cs"/>
          <w:i/>
          <w:iCs/>
          <w:sz w:val="22"/>
          <w:szCs w:val="22"/>
          <w:rtl/>
        </w:rPr>
        <w:t xml:space="preserve">, פרק 4: שפה ומגדר, סעיף 4.2 </w:t>
      </w:r>
      <w:r w:rsidRPr="00D62A0A">
        <w:rPr>
          <w:rFonts w:ascii="Arial" w:hAnsi="Arial" w:cs="Arial" w:hint="cs"/>
          <w:sz w:val="22"/>
          <w:szCs w:val="22"/>
          <w:rtl/>
        </w:rPr>
        <w:t>(עמ' 14-32)</w:t>
      </w:r>
      <w:r w:rsidRPr="00D62A0A">
        <w:rPr>
          <w:rFonts w:ascii="Arial" w:hAnsi="Arial" w:cs="Arial" w:hint="cs"/>
          <w:i/>
          <w:iCs/>
          <w:sz w:val="22"/>
          <w:szCs w:val="22"/>
          <w:rtl/>
        </w:rPr>
        <w:t>.</w:t>
      </w:r>
      <w:r w:rsidRPr="00D62A0A">
        <w:rPr>
          <w:rFonts w:ascii="Arial" w:hAnsi="Arial" w:cs="Arial" w:hint="cs"/>
          <w:sz w:val="22"/>
          <w:szCs w:val="22"/>
          <w:rtl/>
        </w:rPr>
        <w:t xml:space="preserve"> תל אביב: האוניברסיטה הפתוחה.</w:t>
      </w:r>
      <w:r w:rsidR="00416E62">
        <w:rPr>
          <w:rFonts w:ascii="Arial" w:hAnsi="Arial" w:cs="Arial" w:hint="cs"/>
          <w:sz w:val="22"/>
          <w:szCs w:val="22"/>
          <w:rtl/>
        </w:rPr>
        <w:t xml:space="preserve"> (</w:t>
      </w:r>
      <w:r w:rsidR="00416E62" w:rsidRPr="00416E62">
        <w:rPr>
          <w:rFonts w:ascii="Arial" w:hAnsi="Arial" w:cs="Arial" w:hint="cs"/>
          <w:sz w:val="22"/>
          <w:szCs w:val="22"/>
          <w:u w:val="single"/>
          <w:rtl/>
        </w:rPr>
        <w:t>20</w:t>
      </w:r>
      <w:r w:rsidR="00416E62">
        <w:rPr>
          <w:rFonts w:ascii="Arial" w:hAnsi="Arial" w:cs="Arial" w:hint="cs"/>
          <w:sz w:val="22"/>
          <w:szCs w:val="22"/>
          <w:rtl/>
        </w:rPr>
        <w:t>)</w:t>
      </w:r>
    </w:p>
    <w:bookmarkEnd w:id="26"/>
    <w:p w14:paraId="3BFD7300" w14:textId="77777777" w:rsidR="00D62A0A" w:rsidRDefault="00D62A0A" w:rsidP="00D62A0A">
      <w:pPr>
        <w:tabs>
          <w:tab w:val="left" w:pos="284"/>
        </w:tabs>
        <w:jc w:val="both"/>
        <w:rPr>
          <w:rFonts w:ascii="Arial" w:hAnsi="Arial" w:cs="Arial"/>
          <w:sz w:val="22"/>
          <w:szCs w:val="22"/>
          <w:rtl/>
        </w:rPr>
      </w:pPr>
    </w:p>
    <w:p w14:paraId="0531A018" w14:textId="77777777" w:rsidR="00D62A0A" w:rsidRPr="00D62A0A" w:rsidRDefault="00D62A0A" w:rsidP="00D62A0A">
      <w:pPr>
        <w:tabs>
          <w:tab w:val="left" w:pos="284"/>
        </w:tabs>
        <w:jc w:val="both"/>
        <w:rPr>
          <w:rFonts w:ascii="Arial" w:hAnsi="Arial" w:cs="Arial"/>
          <w:b/>
          <w:bCs/>
          <w:sz w:val="22"/>
          <w:szCs w:val="22"/>
          <w:rtl/>
        </w:rPr>
      </w:pPr>
      <w:r w:rsidRPr="00D62A0A">
        <w:rPr>
          <w:rFonts w:ascii="Arial" w:hAnsi="Arial" w:cs="Arial"/>
          <w:b/>
          <w:bCs/>
          <w:sz w:val="22"/>
          <w:szCs w:val="22"/>
          <w:rtl/>
        </w:rPr>
        <w:t xml:space="preserve">קריאת רשות: </w:t>
      </w:r>
    </w:p>
    <w:p w14:paraId="5BD76B12" w14:textId="77777777" w:rsidR="00D62A0A" w:rsidRPr="00D62A0A" w:rsidRDefault="00D62A0A" w:rsidP="00D62A0A">
      <w:pPr>
        <w:tabs>
          <w:tab w:val="left" w:pos="284"/>
        </w:tabs>
        <w:jc w:val="both"/>
        <w:rPr>
          <w:rFonts w:ascii="Arial" w:hAnsi="Arial" w:cs="Arial"/>
          <w:sz w:val="22"/>
          <w:szCs w:val="22"/>
          <w:rtl/>
        </w:rPr>
      </w:pPr>
      <w:r w:rsidRPr="00D62A0A">
        <w:rPr>
          <w:rFonts w:ascii="Arial" w:hAnsi="Arial" w:cs="Arial" w:hint="cs"/>
          <w:sz w:val="22"/>
          <w:szCs w:val="22"/>
          <w:rtl/>
        </w:rPr>
        <w:t xml:space="preserve">ולדן, צ. (2005). </w:t>
      </w:r>
      <w:r w:rsidRPr="00D62A0A">
        <w:rPr>
          <w:rFonts w:ascii="Arial" w:hAnsi="Arial" w:cs="Arial"/>
          <w:sz w:val="22"/>
          <w:szCs w:val="22"/>
          <w:rtl/>
        </w:rPr>
        <w:t>רב, רבית, רבת, רבה ורברבה</w:t>
      </w:r>
      <w:r w:rsidRPr="00D62A0A">
        <w:rPr>
          <w:rFonts w:ascii="Arial" w:hAnsi="Arial" w:cs="Arial" w:hint="cs"/>
          <w:sz w:val="22"/>
          <w:szCs w:val="22"/>
          <w:rtl/>
        </w:rPr>
        <w:t xml:space="preserve">. </w:t>
      </w:r>
      <w:r w:rsidRPr="00D62A0A">
        <w:rPr>
          <w:rFonts w:ascii="Arial" w:hAnsi="Arial" w:cs="Arial" w:hint="cs"/>
          <w:i/>
          <w:iCs/>
          <w:sz w:val="22"/>
          <w:szCs w:val="22"/>
          <w:rtl/>
        </w:rPr>
        <w:t>פנים</w:t>
      </w:r>
      <w:r w:rsidRPr="00D62A0A">
        <w:rPr>
          <w:rFonts w:ascii="Arial" w:hAnsi="Arial" w:cs="Arial" w:hint="cs"/>
          <w:sz w:val="22"/>
          <w:szCs w:val="22"/>
          <w:rtl/>
        </w:rPr>
        <w:t>, 33. ראו באתר האינטרנט:</w:t>
      </w:r>
    </w:p>
    <w:p w14:paraId="72336DC6" w14:textId="77777777" w:rsidR="00D62A0A" w:rsidRPr="00D62A0A" w:rsidRDefault="00D62A0A" w:rsidP="00D62A0A">
      <w:pPr>
        <w:tabs>
          <w:tab w:val="left" w:pos="284"/>
        </w:tabs>
        <w:jc w:val="both"/>
        <w:rPr>
          <w:rFonts w:ascii="Arial" w:hAnsi="Arial" w:cs="Arial"/>
          <w:sz w:val="22"/>
          <w:szCs w:val="22"/>
          <w:rtl/>
        </w:rPr>
      </w:pPr>
      <w:r w:rsidRPr="00D62A0A">
        <w:rPr>
          <w:rFonts w:ascii="Arial" w:hAnsi="Arial" w:cs="Arial" w:hint="cs"/>
          <w:sz w:val="22"/>
          <w:szCs w:val="22"/>
          <w:rtl/>
        </w:rPr>
        <w:t xml:space="preserve"> </w:t>
      </w:r>
      <w:hyperlink r:id="rId10" w:history="1">
        <w:r w:rsidRPr="00D62A0A">
          <w:rPr>
            <w:rStyle w:val="Hyperlink"/>
            <w:rFonts w:ascii="Arial" w:hAnsi="Arial" w:cs="Arial"/>
            <w:sz w:val="22"/>
            <w:szCs w:val="22"/>
            <w:u w:val="none"/>
          </w:rPr>
          <w:t>http://www.itu.org.il/Index.asp?ArticleID=5830&amp;CategoryID=904&amp;Page=1</w:t>
        </w:r>
      </w:hyperlink>
    </w:p>
    <w:p w14:paraId="3A0735C6" w14:textId="77777777" w:rsidR="00D62A0A" w:rsidRDefault="00D62A0A" w:rsidP="003C3404">
      <w:pPr>
        <w:tabs>
          <w:tab w:val="left" w:pos="284"/>
        </w:tabs>
        <w:jc w:val="both"/>
        <w:rPr>
          <w:rFonts w:ascii="Arial" w:hAnsi="Arial" w:cs="Arial"/>
          <w:sz w:val="22"/>
          <w:szCs w:val="22"/>
          <w:rtl/>
        </w:rPr>
      </w:pPr>
    </w:p>
    <w:p w14:paraId="41A6B5AF" w14:textId="77777777" w:rsidR="00CD1E58" w:rsidRPr="00D62A0A" w:rsidRDefault="00CD1E58" w:rsidP="003C3404">
      <w:pPr>
        <w:tabs>
          <w:tab w:val="left" w:pos="284"/>
        </w:tabs>
        <w:jc w:val="both"/>
        <w:rPr>
          <w:rFonts w:ascii="Arial" w:hAnsi="Arial" w:cs="Arial"/>
          <w:sz w:val="22"/>
          <w:szCs w:val="22"/>
          <w:rtl/>
        </w:rPr>
      </w:pPr>
    </w:p>
    <w:p w14:paraId="3394E2BA" w14:textId="77777777" w:rsidR="00DA7819" w:rsidRDefault="003C3404" w:rsidP="007764CA">
      <w:pPr>
        <w:pStyle w:val="3"/>
        <w:keepLines/>
        <w:contextualSpacing/>
        <w:jc w:val="left"/>
        <w:rPr>
          <w:rFonts w:ascii="Arial" w:hAnsi="Arial" w:cs="Arial"/>
          <w:sz w:val="22"/>
          <w:szCs w:val="22"/>
          <w:u w:val="double"/>
          <w:rtl/>
          <w:lang w:eastAsia="en-US"/>
        </w:rPr>
      </w:pPr>
      <w:r w:rsidRPr="003C3404">
        <w:rPr>
          <w:rFonts w:ascii="Arial" w:hAnsi="Arial" w:cs="Arial"/>
          <w:sz w:val="22"/>
          <w:szCs w:val="22"/>
          <w:u w:val="double"/>
          <w:rtl/>
          <w:lang w:eastAsia="en-US"/>
        </w:rPr>
        <w:t>שיעור 12</w:t>
      </w:r>
      <w:r w:rsidR="00DA7819">
        <w:rPr>
          <w:rFonts w:ascii="Arial" w:hAnsi="Arial" w:cs="Arial" w:hint="cs"/>
          <w:sz w:val="22"/>
          <w:szCs w:val="22"/>
          <w:u w:val="double"/>
          <w:rtl/>
          <w:lang w:eastAsia="en-US"/>
        </w:rPr>
        <w:t xml:space="preserve">: </w:t>
      </w:r>
      <w:r w:rsidR="00D62A0A">
        <w:rPr>
          <w:rFonts w:ascii="Arial" w:hAnsi="Arial" w:cs="Arial" w:hint="cs"/>
          <w:sz w:val="22"/>
          <w:szCs w:val="22"/>
          <w:u w:val="double"/>
          <w:rtl/>
          <w:lang w:eastAsia="en-US"/>
        </w:rPr>
        <w:t>נושא</w:t>
      </w:r>
      <w:r w:rsidR="00D62A0A" w:rsidRPr="00D62A0A">
        <w:rPr>
          <w:rFonts w:ascii="Arial" w:hAnsi="Arial" w:cs="Arial"/>
          <w:sz w:val="22"/>
          <w:szCs w:val="22"/>
          <w:u w:val="double"/>
          <w:rtl/>
          <w:lang w:eastAsia="en-US"/>
        </w:rPr>
        <w:t>:</w:t>
      </w:r>
      <w:r w:rsidR="00D62A0A">
        <w:rPr>
          <w:rFonts w:ascii="Arial" w:hAnsi="Arial" w:cs="Arial" w:hint="cs"/>
          <w:sz w:val="22"/>
          <w:szCs w:val="22"/>
          <w:u w:val="double"/>
          <w:rtl/>
          <w:lang w:eastAsia="en-US"/>
        </w:rPr>
        <w:t xml:space="preserve"> </w:t>
      </w:r>
      <w:r w:rsidR="00DA7819">
        <w:rPr>
          <w:rFonts w:ascii="Arial" w:hAnsi="Arial" w:cs="Arial" w:hint="cs"/>
          <w:sz w:val="22"/>
          <w:szCs w:val="22"/>
          <w:u w:val="double"/>
          <w:rtl/>
          <w:lang w:eastAsia="en-US"/>
        </w:rPr>
        <w:t xml:space="preserve">שיטות </w:t>
      </w:r>
      <w:r w:rsidR="007764CA">
        <w:rPr>
          <w:rFonts w:ascii="Arial" w:hAnsi="Arial" w:cs="Arial" w:hint="cs"/>
          <w:sz w:val="22"/>
          <w:szCs w:val="22"/>
          <w:u w:val="double"/>
          <w:rtl/>
          <w:lang w:eastAsia="en-US"/>
        </w:rPr>
        <w:t xml:space="preserve">מחקר </w:t>
      </w:r>
      <w:r w:rsidR="00DA7819">
        <w:rPr>
          <w:rFonts w:ascii="Arial" w:hAnsi="Arial" w:cs="Arial" w:hint="cs"/>
          <w:sz w:val="22"/>
          <w:szCs w:val="22"/>
          <w:u w:val="double"/>
          <w:rtl/>
          <w:lang w:eastAsia="en-US"/>
        </w:rPr>
        <w:t xml:space="preserve">בחקר שפה ושיח </w:t>
      </w:r>
    </w:p>
    <w:p w14:paraId="71CABF7A" w14:textId="77777777" w:rsidR="00DA7819" w:rsidRDefault="00DA7819" w:rsidP="00DA7819">
      <w:pPr>
        <w:pStyle w:val="3"/>
        <w:keepLines/>
        <w:contextualSpacing/>
        <w:jc w:val="left"/>
        <w:rPr>
          <w:rFonts w:ascii="Arial" w:hAnsi="Arial" w:cs="Arial"/>
          <w:sz w:val="22"/>
          <w:szCs w:val="22"/>
          <w:u w:val="double"/>
          <w:rtl/>
          <w:lang w:eastAsia="en-US"/>
        </w:rPr>
      </w:pPr>
    </w:p>
    <w:p w14:paraId="0A209738" w14:textId="77777777" w:rsidR="00DA7819" w:rsidRPr="00DA7819" w:rsidRDefault="00DA7819" w:rsidP="00DA7819">
      <w:pPr>
        <w:tabs>
          <w:tab w:val="left" w:pos="284"/>
        </w:tabs>
        <w:jc w:val="both"/>
        <w:rPr>
          <w:rFonts w:ascii="Arial" w:hAnsi="Arial" w:cs="Arial"/>
          <w:b/>
          <w:bCs/>
          <w:sz w:val="22"/>
          <w:szCs w:val="22"/>
          <w:rtl/>
        </w:rPr>
      </w:pPr>
      <w:r w:rsidRPr="00DA7819">
        <w:rPr>
          <w:rFonts w:ascii="Arial" w:hAnsi="Arial" w:cs="Arial" w:hint="cs"/>
          <w:b/>
          <w:bCs/>
          <w:sz w:val="22"/>
          <w:szCs w:val="22"/>
          <w:rtl/>
        </w:rPr>
        <w:t xml:space="preserve">קריאת חובה: </w:t>
      </w:r>
    </w:p>
    <w:p w14:paraId="1F560867" w14:textId="0F48826E" w:rsidR="004C0B1C" w:rsidRPr="007764CA" w:rsidRDefault="004C0B1C" w:rsidP="004C0B1C">
      <w:pPr>
        <w:tabs>
          <w:tab w:val="left" w:pos="284"/>
        </w:tabs>
        <w:jc w:val="both"/>
        <w:rPr>
          <w:rFonts w:asciiTheme="minorBidi" w:hAnsiTheme="minorBidi" w:cstheme="minorBidi"/>
          <w:sz w:val="22"/>
          <w:szCs w:val="22"/>
          <w:rtl/>
        </w:rPr>
      </w:pPr>
      <w:r w:rsidRPr="004C0B1C">
        <w:rPr>
          <w:rFonts w:ascii="Arial" w:hAnsi="Arial" w:cs="Arial"/>
          <w:sz w:val="22"/>
          <w:szCs w:val="22"/>
          <w:rtl/>
        </w:rPr>
        <w:t xml:space="preserve">הכהן, ג. וחמו, מ. (2002/תשס"ב). מתצפית לתעתיק: תיאוריה, פרקטיקה ופרשנות בניתוח שיח טבעי של ילדים. </w:t>
      </w:r>
      <w:r w:rsidRPr="007764CA">
        <w:rPr>
          <w:rFonts w:asciiTheme="minorBidi" w:hAnsiTheme="minorBidi" w:cstheme="minorBidi"/>
          <w:b/>
          <w:bCs/>
          <w:sz w:val="22"/>
          <w:szCs w:val="22"/>
          <w:rtl/>
        </w:rPr>
        <w:t>סקריפט – אוריינות: חקר, עיון ומעש</w:t>
      </w:r>
      <w:r w:rsidRPr="007764CA">
        <w:rPr>
          <w:rFonts w:asciiTheme="minorBidi" w:hAnsiTheme="minorBidi" w:cstheme="minorBidi"/>
          <w:sz w:val="22"/>
          <w:szCs w:val="22"/>
          <w:rtl/>
        </w:rPr>
        <w:t>, 3-4: 74-55.</w:t>
      </w:r>
      <w:r w:rsidR="00416E62">
        <w:rPr>
          <w:rFonts w:asciiTheme="minorBidi" w:hAnsiTheme="minorBidi" w:cstheme="minorBidi" w:hint="cs"/>
          <w:sz w:val="22"/>
          <w:szCs w:val="22"/>
          <w:rtl/>
        </w:rPr>
        <w:t xml:space="preserve"> (</w:t>
      </w:r>
      <w:r w:rsidR="00416E62" w:rsidRPr="00416E62">
        <w:rPr>
          <w:rFonts w:asciiTheme="minorBidi" w:hAnsiTheme="minorBidi" w:cstheme="minorBidi" w:hint="cs"/>
          <w:sz w:val="22"/>
          <w:szCs w:val="22"/>
          <w:u w:val="single"/>
          <w:rtl/>
        </w:rPr>
        <w:t>21</w:t>
      </w:r>
      <w:r w:rsidR="00416E62">
        <w:rPr>
          <w:rFonts w:asciiTheme="minorBidi" w:hAnsiTheme="minorBidi" w:cstheme="minorBidi" w:hint="cs"/>
          <w:sz w:val="22"/>
          <w:szCs w:val="22"/>
          <w:rtl/>
        </w:rPr>
        <w:t>)</w:t>
      </w:r>
    </w:p>
    <w:p w14:paraId="428D0EB7" w14:textId="77777777" w:rsidR="00DA7819" w:rsidRPr="007764CA" w:rsidRDefault="00DA7819" w:rsidP="00DA7819">
      <w:pPr>
        <w:rPr>
          <w:rFonts w:asciiTheme="minorBidi" w:hAnsiTheme="minorBidi" w:cstheme="minorBidi"/>
          <w:rtl/>
        </w:rPr>
      </w:pPr>
    </w:p>
    <w:p w14:paraId="387A5E45" w14:textId="77777777" w:rsidR="00DA7819" w:rsidRPr="007764CA" w:rsidRDefault="00DA7819" w:rsidP="00DA7819">
      <w:pPr>
        <w:rPr>
          <w:rFonts w:asciiTheme="minorBidi" w:hAnsiTheme="minorBidi" w:cstheme="minorBidi"/>
          <w:b/>
          <w:bCs/>
          <w:rtl/>
        </w:rPr>
      </w:pPr>
      <w:r w:rsidRPr="007764CA">
        <w:rPr>
          <w:rFonts w:asciiTheme="minorBidi" w:hAnsiTheme="minorBidi" w:cstheme="minorBidi"/>
          <w:b/>
          <w:bCs/>
          <w:rtl/>
        </w:rPr>
        <w:t>קריאת רשות:</w:t>
      </w:r>
    </w:p>
    <w:p w14:paraId="497F4419" w14:textId="77777777" w:rsidR="004C0B1C" w:rsidRPr="007764CA" w:rsidRDefault="004C0B1C" w:rsidP="004C0B1C">
      <w:pPr>
        <w:rPr>
          <w:rFonts w:asciiTheme="minorBidi" w:hAnsiTheme="minorBidi" w:cstheme="minorBidi"/>
          <w:rtl/>
        </w:rPr>
      </w:pPr>
      <w:r w:rsidRPr="007764CA">
        <w:rPr>
          <w:rFonts w:asciiTheme="minorBidi" w:hAnsiTheme="minorBidi" w:cstheme="minorBidi"/>
          <w:rtl/>
        </w:rPr>
        <w:t xml:space="preserve">קופפרברג, עירית (תש"ע) (עורכת). </w:t>
      </w:r>
      <w:bookmarkStart w:id="27" w:name="OLE_LINK39"/>
      <w:bookmarkStart w:id="28" w:name="OLE_LINK40"/>
      <w:r w:rsidRPr="007764CA">
        <w:rPr>
          <w:rFonts w:asciiTheme="minorBidi" w:hAnsiTheme="minorBidi" w:cstheme="minorBidi"/>
          <w:b/>
          <w:bCs/>
          <w:rtl/>
        </w:rPr>
        <w:t>חקר הטקסט והשיח</w:t>
      </w:r>
      <w:bookmarkEnd w:id="27"/>
      <w:bookmarkEnd w:id="28"/>
      <w:r w:rsidRPr="007764CA">
        <w:rPr>
          <w:rFonts w:asciiTheme="minorBidi" w:hAnsiTheme="minorBidi" w:cstheme="minorBidi"/>
          <w:b/>
          <w:bCs/>
          <w:rtl/>
        </w:rPr>
        <w:t>, ראשומון של שיטות מחקר.</w:t>
      </w:r>
      <w:r w:rsidRPr="007764CA">
        <w:rPr>
          <w:rFonts w:asciiTheme="minorBidi" w:hAnsiTheme="minorBidi" w:cstheme="minorBidi"/>
          <w:rtl/>
        </w:rPr>
        <w:t xml:space="preserve"> הוצאת הספרים של אוניברסיטת בן–גוריון בנגב, עמ' 80-65.  </w:t>
      </w:r>
    </w:p>
    <w:p w14:paraId="3264546A" w14:textId="77777777" w:rsidR="004C0B1C" w:rsidRPr="007764CA" w:rsidRDefault="004C0B1C" w:rsidP="004C0B1C">
      <w:pPr>
        <w:rPr>
          <w:rFonts w:asciiTheme="minorBidi" w:hAnsiTheme="minorBidi" w:cstheme="minorBidi"/>
          <w:b/>
          <w:bCs/>
          <w:rtl/>
        </w:rPr>
      </w:pPr>
      <w:r w:rsidRPr="007764CA">
        <w:rPr>
          <w:rFonts w:asciiTheme="minorBidi" w:hAnsiTheme="minorBidi" w:cstheme="minorBidi"/>
          <w:b/>
          <w:bCs/>
        </w:rPr>
        <w:t>401.41</w:t>
      </w:r>
      <w:r w:rsidRPr="007764CA">
        <w:rPr>
          <w:rFonts w:asciiTheme="minorBidi" w:hAnsiTheme="minorBidi" w:cstheme="minorBidi"/>
          <w:b/>
          <w:bCs/>
          <w:rtl/>
        </w:rPr>
        <w:t xml:space="preserve"> חקר.טק תש"ע (</w:t>
      </w:r>
      <w:r w:rsidRPr="007764CA">
        <w:rPr>
          <w:rFonts w:asciiTheme="minorBidi" w:hAnsiTheme="minorBidi" w:cstheme="minorBidi"/>
          <w:b/>
          <w:bCs/>
        </w:rPr>
        <w:t>1192404</w:t>
      </w:r>
      <w:r w:rsidRPr="007764CA">
        <w:rPr>
          <w:rFonts w:asciiTheme="minorBidi" w:hAnsiTheme="minorBidi" w:cstheme="minorBidi"/>
          <w:b/>
          <w:bCs/>
          <w:rtl/>
        </w:rPr>
        <w:t>)</w:t>
      </w:r>
    </w:p>
    <w:p w14:paraId="4E073E79" w14:textId="77777777" w:rsidR="00DA7819" w:rsidRPr="007764CA" w:rsidRDefault="00DA7819" w:rsidP="00DA7819">
      <w:pPr>
        <w:rPr>
          <w:rFonts w:asciiTheme="minorBidi" w:hAnsiTheme="minorBidi" w:cstheme="minorBidi"/>
          <w:rtl/>
        </w:rPr>
      </w:pPr>
    </w:p>
    <w:p w14:paraId="06F48B3E" w14:textId="77777777" w:rsidR="004C0B1C" w:rsidRPr="007764CA" w:rsidRDefault="004C0B1C" w:rsidP="00DA7819">
      <w:pPr>
        <w:rPr>
          <w:rFonts w:asciiTheme="minorBidi" w:hAnsiTheme="minorBidi" w:cstheme="minorBidi"/>
          <w:rtl/>
        </w:rPr>
      </w:pPr>
    </w:p>
    <w:p w14:paraId="6E8E707C" w14:textId="5E30082F" w:rsidR="00EE44AF" w:rsidRDefault="00DA7819" w:rsidP="00D62A0A">
      <w:pPr>
        <w:pStyle w:val="3"/>
        <w:keepLines/>
        <w:contextualSpacing/>
        <w:jc w:val="left"/>
        <w:rPr>
          <w:rFonts w:ascii="Arial" w:hAnsi="Arial" w:cs="Arial"/>
          <w:b w:val="0"/>
          <w:bCs w:val="0"/>
          <w:color w:val="000080"/>
          <w:sz w:val="22"/>
          <w:szCs w:val="22"/>
          <w:rtl/>
        </w:rPr>
      </w:pPr>
      <w:r>
        <w:rPr>
          <w:rFonts w:ascii="Arial" w:hAnsi="Arial" w:cs="Arial" w:hint="cs"/>
          <w:sz w:val="22"/>
          <w:szCs w:val="22"/>
          <w:u w:val="double"/>
          <w:rtl/>
          <w:lang w:eastAsia="en-US"/>
        </w:rPr>
        <w:t xml:space="preserve">שיעור  </w:t>
      </w:r>
      <w:r w:rsidR="003C3404" w:rsidRPr="003C3404">
        <w:rPr>
          <w:rFonts w:ascii="Arial" w:hAnsi="Arial" w:cs="Arial"/>
          <w:sz w:val="22"/>
          <w:szCs w:val="22"/>
          <w:u w:val="double"/>
          <w:rtl/>
          <w:lang w:eastAsia="en-US"/>
        </w:rPr>
        <w:t>1</w:t>
      </w:r>
      <w:r>
        <w:rPr>
          <w:rFonts w:ascii="Arial" w:hAnsi="Arial" w:cs="Arial" w:hint="cs"/>
          <w:sz w:val="22"/>
          <w:szCs w:val="22"/>
          <w:u w:val="double"/>
          <w:rtl/>
          <w:lang w:eastAsia="en-US"/>
        </w:rPr>
        <w:t>3</w:t>
      </w:r>
      <w:r w:rsidR="003C3404" w:rsidRPr="003C3404">
        <w:rPr>
          <w:rFonts w:ascii="Arial" w:hAnsi="Arial" w:cs="Arial" w:hint="cs"/>
          <w:sz w:val="22"/>
          <w:szCs w:val="22"/>
          <w:u w:val="double"/>
          <w:rtl/>
          <w:lang w:eastAsia="en-US"/>
        </w:rPr>
        <w:t>:</w:t>
      </w:r>
      <w:r w:rsidR="00D62A0A">
        <w:rPr>
          <w:rFonts w:ascii="Arial" w:hAnsi="Arial" w:cs="Arial" w:hint="cs"/>
          <w:sz w:val="22"/>
          <w:szCs w:val="22"/>
          <w:u w:val="double"/>
          <w:rtl/>
          <w:lang w:eastAsia="en-US"/>
        </w:rPr>
        <w:t xml:space="preserve"> </w:t>
      </w:r>
      <w:r w:rsidR="00D62A0A" w:rsidRPr="00D62A0A">
        <w:rPr>
          <w:rFonts w:ascii="Arial" w:hAnsi="Arial" w:cs="Arial" w:hint="cs"/>
          <w:sz w:val="22"/>
          <w:szCs w:val="22"/>
          <w:u w:val="double"/>
          <w:rtl/>
          <w:lang w:eastAsia="en-US"/>
        </w:rPr>
        <w:t>נושא:</w:t>
      </w:r>
      <w:r w:rsidR="00D62A0A">
        <w:rPr>
          <w:rFonts w:ascii="Arial" w:hAnsi="Arial" w:cs="Arial" w:hint="cs"/>
          <w:sz w:val="22"/>
          <w:szCs w:val="22"/>
          <w:u w:val="double"/>
          <w:rtl/>
          <w:lang w:eastAsia="en-US"/>
        </w:rPr>
        <w:t xml:space="preserve"> </w:t>
      </w:r>
      <w:r w:rsidR="00D62A0A" w:rsidRPr="00D62A0A">
        <w:rPr>
          <w:rFonts w:ascii="Arial" w:hAnsi="Arial" w:cs="Arial" w:hint="cs"/>
          <w:sz w:val="22"/>
          <w:szCs w:val="22"/>
          <w:u w:val="double"/>
          <w:rtl/>
          <w:lang w:eastAsia="en-US"/>
        </w:rPr>
        <w:t>הצגה בכיתה של תרגיל 2</w:t>
      </w:r>
      <w:r w:rsidR="00D62A0A">
        <w:rPr>
          <w:rFonts w:ascii="Arial" w:hAnsi="Arial" w:cs="Arial" w:hint="cs"/>
          <w:sz w:val="22"/>
          <w:szCs w:val="22"/>
          <w:u w:val="double"/>
          <w:rtl/>
          <w:lang w:eastAsia="en-US"/>
        </w:rPr>
        <w:t xml:space="preserve"> </w:t>
      </w:r>
      <w:r w:rsidR="002B09A1">
        <w:rPr>
          <w:rFonts w:ascii="Arial" w:hAnsi="Arial" w:cs="Arial" w:hint="cs"/>
          <w:sz w:val="22"/>
          <w:szCs w:val="22"/>
          <w:u w:val="double"/>
          <w:rtl/>
          <w:lang w:eastAsia="en-US"/>
        </w:rPr>
        <w:t xml:space="preserve"> </w:t>
      </w:r>
      <w:r w:rsidR="00BB5619">
        <w:rPr>
          <w:rFonts w:ascii="Arial" w:hAnsi="Arial" w:cs="Arial" w:hint="cs"/>
          <w:sz w:val="22"/>
          <w:szCs w:val="22"/>
          <w:u w:val="double"/>
          <w:rtl/>
          <w:lang w:eastAsia="en-US"/>
        </w:rPr>
        <w:t xml:space="preserve">+ מצגת של מסר מושגים </w:t>
      </w:r>
    </w:p>
    <w:p w14:paraId="697E3044" w14:textId="320AD90D" w:rsidR="00DA7819" w:rsidRDefault="00DA7819" w:rsidP="00DA7819">
      <w:pPr>
        <w:rPr>
          <w:rtl/>
          <w:lang w:eastAsia="he-IL"/>
        </w:rPr>
      </w:pPr>
    </w:p>
    <w:p w14:paraId="6535A156" w14:textId="68A8036E" w:rsidR="00BB5619" w:rsidRPr="00BB5619" w:rsidRDefault="00BB5619" w:rsidP="00DA7819">
      <w:pPr>
        <w:rPr>
          <w:b/>
          <w:bCs/>
          <w:rtl/>
          <w:lang w:eastAsia="he-IL"/>
        </w:rPr>
      </w:pPr>
      <w:r w:rsidRPr="00BB5619">
        <w:rPr>
          <w:rFonts w:hint="cs"/>
          <w:b/>
          <w:bCs/>
          <w:rtl/>
          <w:lang w:eastAsia="he-IL"/>
        </w:rPr>
        <w:t>קריאת חובה:</w:t>
      </w:r>
    </w:p>
    <w:p w14:paraId="10987D70" w14:textId="6EF51EC7" w:rsidR="00BB5619" w:rsidRPr="00D95631" w:rsidRDefault="00BB5619" w:rsidP="00BB5619">
      <w:pPr>
        <w:bidi w:val="0"/>
        <w:rPr>
          <w:rFonts w:asciiTheme="minorBidi" w:hAnsiTheme="minorBidi" w:cstheme="minorBidi"/>
          <w:sz w:val="22"/>
          <w:szCs w:val="22"/>
          <w:lang w:eastAsia="he-IL"/>
        </w:rPr>
      </w:pPr>
      <w:r w:rsidRPr="00BB5619">
        <w:rPr>
          <w:rFonts w:asciiTheme="minorBidi" w:hAnsiTheme="minorBidi" w:cstheme="minorBidi"/>
          <w:sz w:val="22"/>
          <w:szCs w:val="22"/>
          <w:lang w:eastAsia="he-IL"/>
        </w:rPr>
        <w:t>Hutchby, I. (201</w:t>
      </w:r>
      <w:r w:rsidRPr="00D95631">
        <w:rPr>
          <w:rFonts w:asciiTheme="minorBidi" w:hAnsiTheme="minorBidi" w:cstheme="minorBidi"/>
          <w:sz w:val="22"/>
          <w:szCs w:val="22"/>
          <w:lang w:eastAsia="he-IL"/>
        </w:rPr>
        <w:t>9</w:t>
      </w:r>
      <w:r w:rsidRPr="00BB5619">
        <w:rPr>
          <w:rFonts w:asciiTheme="minorBidi" w:hAnsiTheme="minorBidi" w:cstheme="minorBidi"/>
          <w:sz w:val="22"/>
          <w:szCs w:val="22"/>
          <w:lang w:eastAsia="he-IL"/>
        </w:rPr>
        <w:t xml:space="preserve">). Conversation analysis. </w:t>
      </w:r>
      <w:r w:rsidRPr="00BB5619">
        <w:rPr>
          <w:rFonts w:asciiTheme="minorBidi" w:hAnsiTheme="minorBidi" w:cstheme="minorBidi"/>
          <w:b/>
          <w:bCs/>
          <w:iCs/>
          <w:sz w:val="22"/>
          <w:szCs w:val="22"/>
          <w:lang w:eastAsia="he-IL"/>
        </w:rPr>
        <w:t>The Wiley</w:t>
      </w:r>
      <w:r w:rsidRPr="00BB5619">
        <w:rPr>
          <w:rFonts w:ascii="Cambria Math" w:hAnsi="Cambria Math" w:cs="Cambria Math"/>
          <w:b/>
          <w:bCs/>
          <w:iCs/>
          <w:sz w:val="22"/>
          <w:szCs w:val="22"/>
          <w:lang w:eastAsia="he-IL"/>
        </w:rPr>
        <w:t>‐</w:t>
      </w:r>
      <w:r w:rsidRPr="00BB5619">
        <w:rPr>
          <w:rFonts w:asciiTheme="minorBidi" w:hAnsiTheme="minorBidi" w:cstheme="minorBidi"/>
          <w:b/>
          <w:bCs/>
          <w:iCs/>
          <w:sz w:val="22"/>
          <w:szCs w:val="22"/>
          <w:lang w:eastAsia="he-IL"/>
        </w:rPr>
        <w:t>Blackwell Encyclopedia of Social Theory</w:t>
      </w:r>
      <w:r w:rsidRPr="00BB5619">
        <w:rPr>
          <w:rFonts w:asciiTheme="minorBidi" w:hAnsiTheme="minorBidi" w:cstheme="minorBidi"/>
          <w:sz w:val="22"/>
          <w:szCs w:val="22"/>
          <w:lang w:eastAsia="he-IL"/>
        </w:rPr>
        <w:t>, 1-21</w:t>
      </w:r>
      <w:r w:rsidRPr="00D95631">
        <w:rPr>
          <w:rFonts w:asciiTheme="minorBidi" w:hAnsiTheme="minorBidi" w:cstheme="minorBidi"/>
          <w:sz w:val="22"/>
          <w:szCs w:val="22"/>
          <w:lang w:eastAsia="he-IL"/>
        </w:rPr>
        <w:t xml:space="preserve">. </w:t>
      </w:r>
      <w:r w:rsidR="000878BC" w:rsidRPr="00D95631">
        <w:rPr>
          <w:rFonts w:asciiTheme="minorBidi" w:hAnsiTheme="minorBidi" w:cstheme="minorBidi"/>
          <w:sz w:val="22"/>
          <w:szCs w:val="22"/>
          <w:lang w:eastAsia="he-IL"/>
        </w:rPr>
        <w:t>(</w:t>
      </w:r>
      <w:r w:rsidR="000878BC" w:rsidRPr="00D95631">
        <w:rPr>
          <w:rFonts w:asciiTheme="minorBidi" w:hAnsiTheme="minorBidi" w:cstheme="minorBidi"/>
          <w:sz w:val="22"/>
          <w:szCs w:val="22"/>
          <w:u w:val="single"/>
          <w:lang w:eastAsia="he-IL"/>
        </w:rPr>
        <w:t>22</w:t>
      </w:r>
      <w:r w:rsidR="000878BC" w:rsidRPr="00D95631">
        <w:rPr>
          <w:rFonts w:asciiTheme="minorBidi" w:hAnsiTheme="minorBidi" w:cstheme="minorBidi"/>
          <w:sz w:val="22"/>
          <w:szCs w:val="22"/>
          <w:lang w:eastAsia="he-IL"/>
        </w:rPr>
        <w:t>)</w:t>
      </w:r>
    </w:p>
    <w:p w14:paraId="4575027F" w14:textId="77777777" w:rsidR="00D95631" w:rsidRPr="00D95631" w:rsidRDefault="00D95631" w:rsidP="00D95631">
      <w:pPr>
        <w:bidi w:val="0"/>
        <w:rPr>
          <w:rFonts w:asciiTheme="minorBidi" w:hAnsiTheme="minorBidi" w:cstheme="minorBidi"/>
          <w:bCs/>
          <w:sz w:val="22"/>
          <w:szCs w:val="22"/>
          <w:lang w:eastAsia="he-IL"/>
        </w:rPr>
      </w:pPr>
    </w:p>
    <w:p w14:paraId="4CAAAE4E" w14:textId="6DBEA2B6" w:rsidR="00D95631" w:rsidRPr="00D95631" w:rsidRDefault="00D95631" w:rsidP="00D95631">
      <w:pPr>
        <w:bidi w:val="0"/>
        <w:rPr>
          <w:rFonts w:asciiTheme="minorBidi" w:hAnsiTheme="minorBidi" w:cstheme="minorBidi"/>
          <w:sz w:val="22"/>
          <w:szCs w:val="22"/>
          <w:lang w:eastAsia="he-IL"/>
        </w:rPr>
      </w:pPr>
      <w:r w:rsidRPr="00D95631">
        <w:rPr>
          <w:rFonts w:asciiTheme="minorBidi" w:hAnsiTheme="minorBidi" w:cstheme="minorBidi"/>
          <w:bCs/>
          <w:sz w:val="22"/>
          <w:szCs w:val="22"/>
          <w:lang w:eastAsia="he-IL"/>
        </w:rPr>
        <w:t>Noy, C.</w:t>
      </w:r>
      <w:r w:rsidRPr="00D95631">
        <w:rPr>
          <w:rFonts w:asciiTheme="minorBidi" w:hAnsiTheme="minorBidi" w:cstheme="minorBidi"/>
          <w:sz w:val="22"/>
          <w:szCs w:val="22"/>
          <w:lang w:eastAsia="he-IL"/>
        </w:rPr>
        <w:t xml:space="preserve"> (2016). “’My Holocaust Experience was Great!’”: Entitlements for Participation in Museum Media.” </w:t>
      </w:r>
      <w:r w:rsidRPr="003F3A86">
        <w:rPr>
          <w:rFonts w:asciiTheme="minorBidi" w:hAnsiTheme="minorBidi" w:cstheme="minorBidi"/>
          <w:b/>
          <w:bCs/>
          <w:sz w:val="22"/>
          <w:szCs w:val="22"/>
          <w:lang w:eastAsia="he-IL"/>
        </w:rPr>
        <w:t>Discourse &amp; Communication</w:t>
      </w:r>
      <w:r w:rsidRPr="00D95631">
        <w:rPr>
          <w:rFonts w:asciiTheme="minorBidi" w:hAnsiTheme="minorBidi" w:cstheme="minorBidi"/>
          <w:sz w:val="22"/>
          <w:szCs w:val="22"/>
          <w:lang w:eastAsia="he-IL"/>
        </w:rPr>
        <w:t xml:space="preserve">, </w:t>
      </w:r>
      <w:r w:rsidRPr="003F3A86">
        <w:rPr>
          <w:rFonts w:asciiTheme="minorBidi" w:hAnsiTheme="minorBidi" w:cstheme="minorBidi"/>
          <w:b/>
          <w:bCs/>
          <w:sz w:val="22"/>
          <w:szCs w:val="22"/>
          <w:lang w:eastAsia="he-IL"/>
        </w:rPr>
        <w:t>10</w:t>
      </w:r>
      <w:r w:rsidRPr="00D95631">
        <w:rPr>
          <w:rFonts w:asciiTheme="minorBidi" w:hAnsiTheme="minorBidi" w:cstheme="minorBidi"/>
          <w:sz w:val="22"/>
          <w:szCs w:val="22"/>
          <w:lang w:eastAsia="he-IL"/>
        </w:rPr>
        <w:t>(3): 274-290.</w:t>
      </w:r>
    </w:p>
    <w:p w14:paraId="290E9E36" w14:textId="77777777" w:rsidR="007F148A" w:rsidRDefault="007F148A" w:rsidP="003C3404">
      <w:pPr>
        <w:tabs>
          <w:tab w:val="left" w:pos="284"/>
        </w:tabs>
        <w:jc w:val="both"/>
        <w:rPr>
          <w:rFonts w:ascii="Arial" w:hAnsi="Arial" w:cs="Arial"/>
          <w:sz w:val="22"/>
          <w:szCs w:val="22"/>
          <w:rtl/>
        </w:rPr>
      </w:pPr>
    </w:p>
    <w:p w14:paraId="30D83A9C" w14:textId="33F8CDFC" w:rsidR="00DA7819" w:rsidRPr="00DA7819" w:rsidRDefault="00DA7819" w:rsidP="00DA7819">
      <w:pPr>
        <w:tabs>
          <w:tab w:val="left" w:pos="284"/>
        </w:tabs>
        <w:jc w:val="both"/>
        <w:rPr>
          <w:rFonts w:ascii="Arial" w:hAnsi="Arial" w:cs="Arial"/>
          <w:b/>
          <w:bCs/>
          <w:sz w:val="22"/>
          <w:szCs w:val="22"/>
          <w:rtl/>
        </w:rPr>
      </w:pPr>
      <w:r w:rsidRPr="00DA7819">
        <w:rPr>
          <w:rFonts w:ascii="Arial" w:hAnsi="Arial" w:cs="Arial"/>
          <w:b/>
          <w:bCs/>
          <w:sz w:val="22"/>
          <w:szCs w:val="22"/>
          <w:u w:val="double"/>
          <w:rtl/>
        </w:rPr>
        <w:t xml:space="preserve">שיעור </w:t>
      </w:r>
      <w:r>
        <w:rPr>
          <w:rFonts w:ascii="Arial" w:hAnsi="Arial" w:cs="Arial" w:hint="cs"/>
          <w:b/>
          <w:bCs/>
          <w:sz w:val="22"/>
          <w:szCs w:val="22"/>
          <w:u w:val="double"/>
          <w:rtl/>
        </w:rPr>
        <w:t>14</w:t>
      </w:r>
      <w:r w:rsidRPr="00DA7819">
        <w:rPr>
          <w:rFonts w:ascii="Arial" w:hAnsi="Arial" w:cs="Arial" w:hint="cs"/>
          <w:b/>
          <w:bCs/>
          <w:sz w:val="22"/>
          <w:szCs w:val="22"/>
          <w:u w:val="double"/>
          <w:rtl/>
        </w:rPr>
        <w:t>:</w:t>
      </w:r>
      <w:r>
        <w:rPr>
          <w:rFonts w:ascii="Arial" w:hAnsi="Arial" w:cs="Arial" w:hint="cs"/>
          <w:b/>
          <w:bCs/>
          <w:sz w:val="22"/>
          <w:szCs w:val="22"/>
          <w:u w:val="double"/>
          <w:rtl/>
        </w:rPr>
        <w:t xml:space="preserve"> </w:t>
      </w:r>
      <w:r w:rsidR="00D62A0A">
        <w:rPr>
          <w:rFonts w:ascii="Arial" w:hAnsi="Arial" w:cs="Arial" w:hint="cs"/>
          <w:b/>
          <w:bCs/>
          <w:sz w:val="22"/>
          <w:szCs w:val="22"/>
          <w:u w:val="double"/>
          <w:rtl/>
        </w:rPr>
        <w:t xml:space="preserve">נושא: </w:t>
      </w:r>
      <w:r>
        <w:rPr>
          <w:rFonts w:ascii="Arial" w:hAnsi="Arial" w:cs="Arial" w:hint="cs"/>
          <w:b/>
          <w:bCs/>
          <w:sz w:val="22"/>
          <w:szCs w:val="22"/>
          <w:u w:val="double"/>
          <w:rtl/>
        </w:rPr>
        <w:t>סיכום הקורס</w:t>
      </w:r>
      <w:r w:rsidR="00AB52E4">
        <w:rPr>
          <w:rFonts w:ascii="Arial" w:hAnsi="Arial" w:cs="Arial" w:hint="cs"/>
          <w:b/>
          <w:bCs/>
          <w:sz w:val="22"/>
          <w:szCs w:val="22"/>
          <w:u w:val="double"/>
          <w:rtl/>
        </w:rPr>
        <w:t xml:space="preserve"> </w:t>
      </w:r>
      <w:r>
        <w:rPr>
          <w:rFonts w:ascii="Arial" w:hAnsi="Arial" w:cs="Arial" w:hint="cs"/>
          <w:b/>
          <w:bCs/>
          <w:sz w:val="22"/>
          <w:szCs w:val="22"/>
          <w:u w:val="double"/>
          <w:rtl/>
        </w:rPr>
        <w:t>ו</w:t>
      </w:r>
      <w:r w:rsidR="00AB52E4">
        <w:rPr>
          <w:rFonts w:ascii="Arial" w:hAnsi="Arial" w:cs="Arial" w:hint="cs"/>
          <w:b/>
          <w:bCs/>
          <w:sz w:val="22"/>
          <w:szCs w:val="22"/>
          <w:u w:val="double"/>
          <w:rtl/>
        </w:rPr>
        <w:t xml:space="preserve">הכנה </w:t>
      </w:r>
      <w:r>
        <w:rPr>
          <w:rFonts w:ascii="Arial" w:hAnsi="Arial" w:cs="Arial" w:hint="cs"/>
          <w:b/>
          <w:bCs/>
          <w:sz w:val="22"/>
          <w:szCs w:val="22"/>
          <w:u w:val="double"/>
          <w:rtl/>
        </w:rPr>
        <w:t>ל</w:t>
      </w:r>
      <w:r w:rsidR="00E81768">
        <w:rPr>
          <w:rFonts w:ascii="Arial" w:hAnsi="Arial" w:cs="Arial" w:hint="cs"/>
          <w:b/>
          <w:bCs/>
          <w:sz w:val="22"/>
          <w:szCs w:val="22"/>
          <w:u w:val="double"/>
          <w:rtl/>
        </w:rPr>
        <w:t xml:space="preserve">קראת </w:t>
      </w:r>
      <w:r w:rsidR="00AB52E4">
        <w:rPr>
          <w:rFonts w:ascii="Arial" w:hAnsi="Arial" w:cs="Arial" w:hint="cs"/>
          <w:b/>
          <w:bCs/>
          <w:sz w:val="22"/>
          <w:szCs w:val="22"/>
          <w:u w:val="double"/>
          <w:rtl/>
        </w:rPr>
        <w:t>ה</w:t>
      </w:r>
      <w:r>
        <w:rPr>
          <w:rFonts w:ascii="Arial" w:hAnsi="Arial" w:cs="Arial" w:hint="cs"/>
          <w:b/>
          <w:bCs/>
          <w:sz w:val="22"/>
          <w:szCs w:val="22"/>
          <w:u w:val="double"/>
          <w:rtl/>
        </w:rPr>
        <w:t xml:space="preserve">מבחן </w:t>
      </w:r>
    </w:p>
    <w:p w14:paraId="724D46F7" w14:textId="77777777" w:rsidR="00DA7819" w:rsidRDefault="00DA7819" w:rsidP="003C3404">
      <w:pPr>
        <w:tabs>
          <w:tab w:val="left" w:pos="284"/>
        </w:tabs>
        <w:jc w:val="both"/>
        <w:rPr>
          <w:rFonts w:ascii="Arial" w:hAnsi="Arial" w:cs="Arial"/>
          <w:sz w:val="22"/>
          <w:szCs w:val="22"/>
          <w:rtl/>
        </w:rPr>
      </w:pPr>
    </w:p>
    <w:p w14:paraId="19A858D6" w14:textId="77777777" w:rsidR="00DA7819" w:rsidRPr="003C3404" w:rsidRDefault="00DA7819" w:rsidP="003C3404">
      <w:pPr>
        <w:tabs>
          <w:tab w:val="left" w:pos="284"/>
        </w:tabs>
        <w:jc w:val="both"/>
        <w:rPr>
          <w:rFonts w:ascii="Arial" w:hAnsi="Arial" w:cs="Arial"/>
          <w:sz w:val="22"/>
          <w:szCs w:val="22"/>
          <w:rtl/>
        </w:rPr>
      </w:pPr>
    </w:p>
    <w:p w14:paraId="3399659C" w14:textId="77777777" w:rsidR="00C00D8D" w:rsidRPr="00C00D8D" w:rsidRDefault="00C00D8D" w:rsidP="003C3404">
      <w:pPr>
        <w:tabs>
          <w:tab w:val="left" w:pos="284"/>
        </w:tabs>
        <w:jc w:val="both"/>
        <w:rPr>
          <w:rFonts w:ascii="Arial" w:hAnsi="Arial" w:cs="Arial"/>
          <w:b/>
          <w:bCs/>
          <w:sz w:val="22"/>
          <w:szCs w:val="22"/>
          <w:rtl/>
        </w:rPr>
      </w:pPr>
      <w:r w:rsidRPr="00C00D8D">
        <w:rPr>
          <w:rFonts w:ascii="Arial" w:hAnsi="Arial" w:cs="Arial" w:hint="cs"/>
          <w:b/>
          <w:bCs/>
          <w:sz w:val="22"/>
          <w:szCs w:val="22"/>
          <w:rtl/>
        </w:rPr>
        <w:t xml:space="preserve">ז. </w:t>
      </w:r>
      <w:r w:rsidRPr="005D1675">
        <w:rPr>
          <w:rFonts w:ascii="Arial" w:hAnsi="Arial" w:cs="Arial" w:hint="cs"/>
          <w:b/>
          <w:bCs/>
          <w:color w:val="2F5496" w:themeColor="accent5" w:themeShade="BF"/>
          <w:sz w:val="22"/>
          <w:szCs w:val="22"/>
          <w:rtl/>
        </w:rPr>
        <w:t>שם הקורס באנגלית</w:t>
      </w:r>
      <w:r w:rsidRPr="00C00D8D">
        <w:rPr>
          <w:rFonts w:ascii="Arial" w:hAnsi="Arial" w:cs="Arial" w:hint="cs"/>
          <w:b/>
          <w:bCs/>
          <w:sz w:val="22"/>
          <w:szCs w:val="22"/>
          <w:rtl/>
        </w:rPr>
        <w:t xml:space="preserve">: </w:t>
      </w:r>
    </w:p>
    <w:p w14:paraId="658D35AF" w14:textId="77777777" w:rsidR="006A0BA4" w:rsidRDefault="00C00D8D" w:rsidP="00C00D8D">
      <w:pPr>
        <w:tabs>
          <w:tab w:val="left" w:pos="284"/>
        </w:tabs>
        <w:jc w:val="both"/>
        <w:rPr>
          <w:rFonts w:ascii="Arial" w:hAnsi="Arial" w:cs="Arial"/>
          <w:sz w:val="22"/>
          <w:szCs w:val="22"/>
          <w:rtl/>
        </w:rPr>
      </w:pPr>
      <w:r>
        <w:rPr>
          <w:rFonts w:ascii="Arial" w:hAnsi="Arial" w:cs="Arial"/>
          <w:sz w:val="22"/>
          <w:szCs w:val="22"/>
        </w:rPr>
        <w:t>Language as Communication</w:t>
      </w:r>
    </w:p>
    <w:p w14:paraId="4F9E2FF5" w14:textId="77777777" w:rsidR="006A0BA4" w:rsidRDefault="006A0BA4" w:rsidP="00C00D8D">
      <w:pPr>
        <w:tabs>
          <w:tab w:val="left" w:pos="284"/>
        </w:tabs>
        <w:jc w:val="both"/>
        <w:rPr>
          <w:rFonts w:ascii="Arial" w:hAnsi="Arial" w:cs="Arial"/>
          <w:sz w:val="22"/>
          <w:szCs w:val="22"/>
          <w:rtl/>
        </w:rPr>
      </w:pPr>
    </w:p>
    <w:p w14:paraId="1EDBE4D8" w14:textId="0A6AE1AF" w:rsidR="00C00D8D" w:rsidRPr="003C3404" w:rsidRDefault="006A0BA4" w:rsidP="001B75D7">
      <w:pPr>
        <w:rPr>
          <w:rFonts w:ascii="Arial" w:hAnsi="Arial" w:cs="Arial"/>
          <w:sz w:val="22"/>
          <w:szCs w:val="22"/>
          <w:rtl/>
        </w:rPr>
      </w:pPr>
      <w:r>
        <w:rPr>
          <w:rFonts w:ascii="Arial" w:hAnsi="Arial" w:cs="Arial"/>
          <w:sz w:val="22"/>
          <w:szCs w:val="22"/>
          <w:rtl/>
        </w:rPr>
        <w:fldChar w:fldCharType="begin"/>
      </w:r>
      <w:r>
        <w:rPr>
          <w:rFonts w:ascii="Arial" w:hAnsi="Arial" w:cs="Arial"/>
          <w:sz w:val="22"/>
          <w:szCs w:val="22"/>
          <w:rtl/>
        </w:rPr>
        <w:instrText xml:space="preserve"> </w:instrText>
      </w:r>
      <w:r>
        <w:rPr>
          <w:rFonts w:ascii="Arial" w:hAnsi="Arial" w:cs="Arial"/>
          <w:sz w:val="22"/>
          <w:szCs w:val="22"/>
        </w:rPr>
        <w:instrText>ADDIN EN.REFLIST</w:instrText>
      </w:r>
      <w:r>
        <w:rPr>
          <w:rFonts w:ascii="Arial" w:hAnsi="Arial" w:cs="Arial"/>
          <w:sz w:val="22"/>
          <w:szCs w:val="22"/>
          <w:rtl/>
        </w:rPr>
        <w:instrText xml:space="preserve"> </w:instrText>
      </w:r>
      <w:r>
        <w:rPr>
          <w:rFonts w:ascii="Arial" w:hAnsi="Arial" w:cs="Arial"/>
          <w:sz w:val="22"/>
          <w:szCs w:val="22"/>
          <w:rtl/>
        </w:rPr>
        <w:fldChar w:fldCharType="end"/>
      </w:r>
    </w:p>
    <w:sectPr w:rsidR="00C00D8D" w:rsidRPr="003C3404" w:rsidSect="003D3552">
      <w:headerReference w:type="default" r:id="rId11"/>
      <w:footerReference w:type="default" r:id="rId12"/>
      <w:pgSz w:w="11906" w:h="16838" w:code="9"/>
      <w:pgMar w:top="1134" w:right="1134" w:bottom="1134" w:left="1134" w:header="567" w:footer="567"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D1FE4" w14:textId="77777777" w:rsidR="00A7713A" w:rsidRDefault="00A7713A">
      <w:r>
        <w:separator/>
      </w:r>
    </w:p>
  </w:endnote>
  <w:endnote w:type="continuationSeparator" w:id="0">
    <w:p w14:paraId="67CCA566" w14:textId="77777777" w:rsidR="00A7713A" w:rsidRDefault="00A7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cstheme="minorBidi"/>
        <w:sz w:val="22"/>
        <w:szCs w:val="22"/>
        <w:rtl/>
      </w:rPr>
      <w:id w:val="-1689065601"/>
      <w:docPartObj>
        <w:docPartGallery w:val="Page Numbers (Bottom of Page)"/>
        <w:docPartUnique/>
      </w:docPartObj>
    </w:sdtPr>
    <w:sdtEndPr>
      <w:rPr>
        <w:cs/>
      </w:rPr>
    </w:sdtEndPr>
    <w:sdtContent>
      <w:p w14:paraId="194B676B" w14:textId="68E6C187" w:rsidR="006D4346" w:rsidRPr="006D4346" w:rsidRDefault="006D4346">
        <w:pPr>
          <w:pStyle w:val="a5"/>
          <w:jc w:val="center"/>
          <w:rPr>
            <w:rFonts w:asciiTheme="minorBidi" w:hAnsiTheme="minorBidi" w:cstheme="minorBidi"/>
            <w:sz w:val="22"/>
            <w:szCs w:val="22"/>
            <w:rtl/>
            <w:cs/>
          </w:rPr>
        </w:pPr>
        <w:r w:rsidRPr="006D4346">
          <w:rPr>
            <w:rFonts w:asciiTheme="minorBidi" w:hAnsiTheme="minorBidi" w:cstheme="minorBidi"/>
            <w:sz w:val="22"/>
            <w:szCs w:val="22"/>
          </w:rPr>
          <w:fldChar w:fldCharType="begin"/>
        </w:r>
        <w:r w:rsidRPr="006D4346">
          <w:rPr>
            <w:rFonts w:asciiTheme="minorBidi" w:hAnsiTheme="minorBidi" w:cstheme="minorBidi"/>
            <w:sz w:val="22"/>
            <w:szCs w:val="22"/>
            <w:rtl/>
            <w:cs/>
          </w:rPr>
          <w:instrText>PAGE   \* MERGEFORMAT</w:instrText>
        </w:r>
        <w:r w:rsidRPr="006D4346">
          <w:rPr>
            <w:rFonts w:asciiTheme="minorBidi" w:hAnsiTheme="minorBidi" w:cstheme="minorBidi"/>
            <w:sz w:val="22"/>
            <w:szCs w:val="22"/>
          </w:rPr>
          <w:fldChar w:fldCharType="separate"/>
        </w:r>
        <w:r w:rsidR="003A2DE2" w:rsidRPr="003A2DE2">
          <w:rPr>
            <w:rFonts w:asciiTheme="minorBidi" w:hAnsiTheme="minorBidi" w:cstheme="minorBidi"/>
            <w:noProof/>
            <w:sz w:val="22"/>
            <w:szCs w:val="22"/>
            <w:rtl/>
            <w:lang w:val="he-IL"/>
          </w:rPr>
          <w:t>5</w:t>
        </w:r>
        <w:r w:rsidRPr="006D4346">
          <w:rPr>
            <w:rFonts w:asciiTheme="minorBidi" w:hAnsiTheme="minorBidi" w:cstheme="minorBid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4B706" w14:textId="77777777" w:rsidR="00A7713A" w:rsidRDefault="00A7713A">
      <w:r>
        <w:separator/>
      </w:r>
    </w:p>
  </w:footnote>
  <w:footnote w:type="continuationSeparator" w:id="0">
    <w:p w14:paraId="5A285074" w14:textId="77777777" w:rsidR="00A7713A" w:rsidRDefault="00A7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DD2D" w14:textId="7700A3E1" w:rsidR="00740466" w:rsidRPr="00674E98" w:rsidRDefault="00674E98" w:rsidP="00674E98">
    <w:pPr>
      <w:pStyle w:val="a4"/>
      <w:rPr>
        <w:color w:val="BFBFBF" w:themeColor="background1" w:themeShade="BF"/>
        <w:rtl/>
      </w:rPr>
    </w:pPr>
    <w:r w:rsidRPr="00674E98">
      <w:rPr>
        <w:color w:val="BFBFBF" w:themeColor="background1" w:themeShade="BF"/>
        <w:rtl/>
      </w:rPr>
      <w:t>תק</w:t>
    </w:r>
    <w:r w:rsidR="00FC3265">
      <w:rPr>
        <w:rFonts w:hint="cs"/>
        <w:color w:val="BFBFBF" w:themeColor="background1" w:themeShade="BF"/>
        <w:rtl/>
      </w:rPr>
      <w:t xml:space="preserve">שורת </w:t>
    </w:r>
    <w:r w:rsidRPr="00674E98">
      <w:rPr>
        <w:color w:val="BFBFBF" w:themeColor="background1" w:themeShade="BF"/>
        <w:rtl/>
      </w:rPr>
      <w:t>מילולית</w:t>
    </w:r>
    <w:r>
      <w:rPr>
        <w:rFonts w:hint="cs"/>
        <w:color w:val="BFBFBF" w:themeColor="background1" w:themeShade="BF"/>
        <w:rtl/>
      </w:rPr>
      <w:tab/>
    </w:r>
    <w:r>
      <w:rPr>
        <w:rFonts w:hint="cs"/>
        <w:color w:val="BFBFBF" w:themeColor="background1" w:themeShade="BF"/>
        <w:rtl/>
      </w:rPr>
      <w:tab/>
    </w:r>
    <w:r>
      <w:rPr>
        <w:rFonts w:hint="cs"/>
        <w:color w:val="BFBFBF" w:themeColor="background1" w:themeShade="BF"/>
        <w:rtl/>
      </w:rPr>
      <w:tab/>
    </w:r>
    <w:r>
      <w:rPr>
        <w:rFonts w:hint="cs"/>
        <w:color w:val="BFBFBF" w:themeColor="background1" w:themeShade="BF"/>
        <w:rtl/>
      </w:rPr>
      <w:tab/>
      <w:t>נוי</w:t>
    </w:r>
  </w:p>
  <w:p w14:paraId="6A18F737" w14:textId="77777777" w:rsidR="00740466" w:rsidRPr="006F3984" w:rsidRDefault="00740466" w:rsidP="00C63E4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4E7111"/>
    <w:multiLevelType w:val="hybridMultilevel"/>
    <w:tmpl w:val="F1E44D40"/>
    <w:lvl w:ilvl="0" w:tplc="F60E3700">
      <w:start w:val="1"/>
      <w:numFmt w:val="decimal"/>
      <w:lvlText w:val="%1."/>
      <w:lvlJc w:val="left"/>
      <w:pPr>
        <w:tabs>
          <w:tab w:val="num" w:pos="785"/>
        </w:tabs>
        <w:ind w:left="785" w:hanging="360"/>
      </w:pPr>
      <w:rPr>
        <w:rFonts w:ascii="Arial" w:eastAsia="Times New Roman" w:hAnsi="Arial" w:cs="Arial"/>
        <w:b/>
        <w:bCs/>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7D170AB"/>
    <w:multiLevelType w:val="hybridMultilevel"/>
    <w:tmpl w:val="EA2081F4"/>
    <w:lvl w:ilvl="0" w:tplc="D998515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AE6E3B"/>
    <w:multiLevelType w:val="hybridMultilevel"/>
    <w:tmpl w:val="4942D822"/>
    <w:lvl w:ilvl="0" w:tplc="D9985150">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D81EC0"/>
    <w:multiLevelType w:val="hybridMultilevel"/>
    <w:tmpl w:val="27F0B0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C0F4888"/>
    <w:multiLevelType w:val="hybridMultilevel"/>
    <w:tmpl w:val="AF5833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fast5pye99dreaxr7vfws5praeew5waaex&quot;&gt;6-10-07 Copy-Saved-Saved-Saved-Saved-Saved-Saved-Saved-Saved&lt;record-ids&gt;&lt;item&gt;7216&lt;/item&gt;&lt;/record-ids&gt;&lt;/item&gt;&lt;/Libraries&gt;"/>
  </w:docVars>
  <w:rsids>
    <w:rsidRoot w:val="00C23C6F"/>
    <w:rsid w:val="0000076C"/>
    <w:rsid w:val="00000DE9"/>
    <w:rsid w:val="00001AD3"/>
    <w:rsid w:val="0000430E"/>
    <w:rsid w:val="00004B54"/>
    <w:rsid w:val="000155AF"/>
    <w:rsid w:val="00015E65"/>
    <w:rsid w:val="00017580"/>
    <w:rsid w:val="000211EF"/>
    <w:rsid w:val="00030166"/>
    <w:rsid w:val="00030B05"/>
    <w:rsid w:val="00031E03"/>
    <w:rsid w:val="00033772"/>
    <w:rsid w:val="00034ED8"/>
    <w:rsid w:val="000359E0"/>
    <w:rsid w:val="00036C2E"/>
    <w:rsid w:val="000374B1"/>
    <w:rsid w:val="00040A2F"/>
    <w:rsid w:val="000445D7"/>
    <w:rsid w:val="0005103E"/>
    <w:rsid w:val="000517D8"/>
    <w:rsid w:val="00054C56"/>
    <w:rsid w:val="00057DAF"/>
    <w:rsid w:val="00061053"/>
    <w:rsid w:val="00061CD4"/>
    <w:rsid w:val="000629F9"/>
    <w:rsid w:val="00062E2D"/>
    <w:rsid w:val="000659DB"/>
    <w:rsid w:val="00070033"/>
    <w:rsid w:val="00071C91"/>
    <w:rsid w:val="000739F9"/>
    <w:rsid w:val="00074280"/>
    <w:rsid w:val="00074E11"/>
    <w:rsid w:val="00075278"/>
    <w:rsid w:val="0007688D"/>
    <w:rsid w:val="00077D0B"/>
    <w:rsid w:val="000843E0"/>
    <w:rsid w:val="00084BB1"/>
    <w:rsid w:val="000878BC"/>
    <w:rsid w:val="00091118"/>
    <w:rsid w:val="00091790"/>
    <w:rsid w:val="00091976"/>
    <w:rsid w:val="00092A0E"/>
    <w:rsid w:val="00092F71"/>
    <w:rsid w:val="00092F93"/>
    <w:rsid w:val="00095874"/>
    <w:rsid w:val="00097F8A"/>
    <w:rsid w:val="000A161C"/>
    <w:rsid w:val="000A4FE7"/>
    <w:rsid w:val="000A5DF9"/>
    <w:rsid w:val="000A629A"/>
    <w:rsid w:val="000A6CDF"/>
    <w:rsid w:val="000B0C44"/>
    <w:rsid w:val="000B0DA8"/>
    <w:rsid w:val="000B3AFF"/>
    <w:rsid w:val="000B4091"/>
    <w:rsid w:val="000B421E"/>
    <w:rsid w:val="000B65C4"/>
    <w:rsid w:val="000B6852"/>
    <w:rsid w:val="000B7B13"/>
    <w:rsid w:val="000C060D"/>
    <w:rsid w:val="000C2A89"/>
    <w:rsid w:val="000C3C27"/>
    <w:rsid w:val="000C6C4F"/>
    <w:rsid w:val="000C6CC0"/>
    <w:rsid w:val="000D26BA"/>
    <w:rsid w:val="000D2BBD"/>
    <w:rsid w:val="000D5929"/>
    <w:rsid w:val="000D7836"/>
    <w:rsid w:val="000D7B42"/>
    <w:rsid w:val="000E31F4"/>
    <w:rsid w:val="000E389B"/>
    <w:rsid w:val="000E5C2D"/>
    <w:rsid w:val="000E6938"/>
    <w:rsid w:val="000E69BC"/>
    <w:rsid w:val="000E77B6"/>
    <w:rsid w:val="000F01FD"/>
    <w:rsid w:val="000F0CAA"/>
    <w:rsid w:val="000F1686"/>
    <w:rsid w:val="000F19E9"/>
    <w:rsid w:val="000F2B82"/>
    <w:rsid w:val="000F39B6"/>
    <w:rsid w:val="000F4BD4"/>
    <w:rsid w:val="001004B1"/>
    <w:rsid w:val="001028E6"/>
    <w:rsid w:val="00104AC8"/>
    <w:rsid w:val="00106B8A"/>
    <w:rsid w:val="001073AA"/>
    <w:rsid w:val="0011099A"/>
    <w:rsid w:val="00110B56"/>
    <w:rsid w:val="0011161D"/>
    <w:rsid w:val="00112AC7"/>
    <w:rsid w:val="001160D5"/>
    <w:rsid w:val="001172D5"/>
    <w:rsid w:val="0012251C"/>
    <w:rsid w:val="0013367A"/>
    <w:rsid w:val="00133974"/>
    <w:rsid w:val="00140116"/>
    <w:rsid w:val="001411A6"/>
    <w:rsid w:val="00141A46"/>
    <w:rsid w:val="00143987"/>
    <w:rsid w:val="00151122"/>
    <w:rsid w:val="001514FB"/>
    <w:rsid w:val="0015193F"/>
    <w:rsid w:val="0015463B"/>
    <w:rsid w:val="00157D4D"/>
    <w:rsid w:val="00161F1C"/>
    <w:rsid w:val="00162DA2"/>
    <w:rsid w:val="00164D55"/>
    <w:rsid w:val="00165461"/>
    <w:rsid w:val="0017035F"/>
    <w:rsid w:val="00170EC5"/>
    <w:rsid w:val="0017138B"/>
    <w:rsid w:val="00171F1E"/>
    <w:rsid w:val="0017256E"/>
    <w:rsid w:val="0017404A"/>
    <w:rsid w:val="00174592"/>
    <w:rsid w:val="00176BA4"/>
    <w:rsid w:val="001803F8"/>
    <w:rsid w:val="0018255D"/>
    <w:rsid w:val="001828A7"/>
    <w:rsid w:val="00191184"/>
    <w:rsid w:val="00191F14"/>
    <w:rsid w:val="00193340"/>
    <w:rsid w:val="00193416"/>
    <w:rsid w:val="00194FE0"/>
    <w:rsid w:val="00195569"/>
    <w:rsid w:val="00195A02"/>
    <w:rsid w:val="00196435"/>
    <w:rsid w:val="001A106C"/>
    <w:rsid w:val="001A198C"/>
    <w:rsid w:val="001A4C59"/>
    <w:rsid w:val="001A5220"/>
    <w:rsid w:val="001A5D15"/>
    <w:rsid w:val="001B0375"/>
    <w:rsid w:val="001B25D8"/>
    <w:rsid w:val="001B28E2"/>
    <w:rsid w:val="001B6539"/>
    <w:rsid w:val="001B75D7"/>
    <w:rsid w:val="001B7E6B"/>
    <w:rsid w:val="001B7F89"/>
    <w:rsid w:val="001C0AC5"/>
    <w:rsid w:val="001C27A5"/>
    <w:rsid w:val="001C34F8"/>
    <w:rsid w:val="001C5BE3"/>
    <w:rsid w:val="001C6918"/>
    <w:rsid w:val="001D02B3"/>
    <w:rsid w:val="001D3DD1"/>
    <w:rsid w:val="001D3EF3"/>
    <w:rsid w:val="001E06E2"/>
    <w:rsid w:val="001E1E66"/>
    <w:rsid w:val="001E49C9"/>
    <w:rsid w:val="001E6CDF"/>
    <w:rsid w:val="001E6DE2"/>
    <w:rsid w:val="001E7316"/>
    <w:rsid w:val="001E7B84"/>
    <w:rsid w:val="001F0242"/>
    <w:rsid w:val="001F15EF"/>
    <w:rsid w:val="00204575"/>
    <w:rsid w:val="00204724"/>
    <w:rsid w:val="00204E66"/>
    <w:rsid w:val="002065A7"/>
    <w:rsid w:val="00207743"/>
    <w:rsid w:val="0021085B"/>
    <w:rsid w:val="00211689"/>
    <w:rsid w:val="0021247C"/>
    <w:rsid w:val="002134F8"/>
    <w:rsid w:val="00214AE1"/>
    <w:rsid w:val="00215A32"/>
    <w:rsid w:val="00222653"/>
    <w:rsid w:val="002229C6"/>
    <w:rsid w:val="00223210"/>
    <w:rsid w:val="00224F3E"/>
    <w:rsid w:val="00225145"/>
    <w:rsid w:val="00226B05"/>
    <w:rsid w:val="0023426E"/>
    <w:rsid w:val="00234584"/>
    <w:rsid w:val="0023669D"/>
    <w:rsid w:val="00240C8F"/>
    <w:rsid w:val="00241B75"/>
    <w:rsid w:val="00242096"/>
    <w:rsid w:val="00242FAD"/>
    <w:rsid w:val="002434DA"/>
    <w:rsid w:val="002453BD"/>
    <w:rsid w:val="00245A1C"/>
    <w:rsid w:val="00246166"/>
    <w:rsid w:val="00251AB4"/>
    <w:rsid w:val="00251D3E"/>
    <w:rsid w:val="002535B3"/>
    <w:rsid w:val="0025543E"/>
    <w:rsid w:val="002562F1"/>
    <w:rsid w:val="0025659B"/>
    <w:rsid w:val="00257BBB"/>
    <w:rsid w:val="00260364"/>
    <w:rsid w:val="002605AD"/>
    <w:rsid w:val="00262390"/>
    <w:rsid w:val="0026564F"/>
    <w:rsid w:val="00266D66"/>
    <w:rsid w:val="00267E36"/>
    <w:rsid w:val="00273A89"/>
    <w:rsid w:val="002742F9"/>
    <w:rsid w:val="00274A04"/>
    <w:rsid w:val="00277B0E"/>
    <w:rsid w:val="00280D82"/>
    <w:rsid w:val="002819A7"/>
    <w:rsid w:val="00283227"/>
    <w:rsid w:val="00283B54"/>
    <w:rsid w:val="002900F4"/>
    <w:rsid w:val="00290CCF"/>
    <w:rsid w:val="00293316"/>
    <w:rsid w:val="0029367B"/>
    <w:rsid w:val="0029474E"/>
    <w:rsid w:val="00295342"/>
    <w:rsid w:val="00296A17"/>
    <w:rsid w:val="002A0BBB"/>
    <w:rsid w:val="002A1D96"/>
    <w:rsid w:val="002A21D3"/>
    <w:rsid w:val="002A2330"/>
    <w:rsid w:val="002A5F3B"/>
    <w:rsid w:val="002B09A1"/>
    <w:rsid w:val="002B4823"/>
    <w:rsid w:val="002B57D6"/>
    <w:rsid w:val="002B71DE"/>
    <w:rsid w:val="002B7A4F"/>
    <w:rsid w:val="002B7E85"/>
    <w:rsid w:val="002C0EBD"/>
    <w:rsid w:val="002C14ED"/>
    <w:rsid w:val="002C3783"/>
    <w:rsid w:val="002D196C"/>
    <w:rsid w:val="002E0C13"/>
    <w:rsid w:val="002E3B70"/>
    <w:rsid w:val="002E40EE"/>
    <w:rsid w:val="002E66F6"/>
    <w:rsid w:val="002E7526"/>
    <w:rsid w:val="002E7B31"/>
    <w:rsid w:val="002F600C"/>
    <w:rsid w:val="002F630D"/>
    <w:rsid w:val="00300F54"/>
    <w:rsid w:val="0030191F"/>
    <w:rsid w:val="0030361E"/>
    <w:rsid w:val="00303D13"/>
    <w:rsid w:val="003062D7"/>
    <w:rsid w:val="0031057B"/>
    <w:rsid w:val="00310D6B"/>
    <w:rsid w:val="00311172"/>
    <w:rsid w:val="003178D8"/>
    <w:rsid w:val="003234EF"/>
    <w:rsid w:val="00324462"/>
    <w:rsid w:val="003254DC"/>
    <w:rsid w:val="003271A1"/>
    <w:rsid w:val="003271FD"/>
    <w:rsid w:val="00327D34"/>
    <w:rsid w:val="003305BF"/>
    <w:rsid w:val="00331096"/>
    <w:rsid w:val="003329CF"/>
    <w:rsid w:val="003348BA"/>
    <w:rsid w:val="003365FB"/>
    <w:rsid w:val="00336911"/>
    <w:rsid w:val="003404B3"/>
    <w:rsid w:val="00340503"/>
    <w:rsid w:val="003427BC"/>
    <w:rsid w:val="00342B1D"/>
    <w:rsid w:val="003433BA"/>
    <w:rsid w:val="00343CCF"/>
    <w:rsid w:val="003445B9"/>
    <w:rsid w:val="00347FC7"/>
    <w:rsid w:val="00351FE2"/>
    <w:rsid w:val="00352BA9"/>
    <w:rsid w:val="0035524E"/>
    <w:rsid w:val="00355F04"/>
    <w:rsid w:val="0035621C"/>
    <w:rsid w:val="003603A9"/>
    <w:rsid w:val="00361090"/>
    <w:rsid w:val="00361E24"/>
    <w:rsid w:val="00362811"/>
    <w:rsid w:val="003633DB"/>
    <w:rsid w:val="003642F2"/>
    <w:rsid w:val="00365CBD"/>
    <w:rsid w:val="003717B4"/>
    <w:rsid w:val="00374A1C"/>
    <w:rsid w:val="00376C2C"/>
    <w:rsid w:val="003831A6"/>
    <w:rsid w:val="003841B9"/>
    <w:rsid w:val="003857D0"/>
    <w:rsid w:val="0038604F"/>
    <w:rsid w:val="00387149"/>
    <w:rsid w:val="00387C88"/>
    <w:rsid w:val="00387C9D"/>
    <w:rsid w:val="003902B6"/>
    <w:rsid w:val="0039115F"/>
    <w:rsid w:val="0039252C"/>
    <w:rsid w:val="00392C1E"/>
    <w:rsid w:val="00396381"/>
    <w:rsid w:val="00396510"/>
    <w:rsid w:val="00396A5E"/>
    <w:rsid w:val="003A1B1E"/>
    <w:rsid w:val="003A2DE2"/>
    <w:rsid w:val="003A35BA"/>
    <w:rsid w:val="003A6165"/>
    <w:rsid w:val="003B02F4"/>
    <w:rsid w:val="003B06AC"/>
    <w:rsid w:val="003B2DE3"/>
    <w:rsid w:val="003B3A4C"/>
    <w:rsid w:val="003C1040"/>
    <w:rsid w:val="003C1BD7"/>
    <w:rsid w:val="003C29CB"/>
    <w:rsid w:val="003C2AD4"/>
    <w:rsid w:val="003C3404"/>
    <w:rsid w:val="003C4C54"/>
    <w:rsid w:val="003C5863"/>
    <w:rsid w:val="003C684D"/>
    <w:rsid w:val="003D0FFB"/>
    <w:rsid w:val="003D17D5"/>
    <w:rsid w:val="003D3552"/>
    <w:rsid w:val="003D3A42"/>
    <w:rsid w:val="003D4369"/>
    <w:rsid w:val="003D66A9"/>
    <w:rsid w:val="003D683E"/>
    <w:rsid w:val="003E0EBB"/>
    <w:rsid w:val="003E3F13"/>
    <w:rsid w:val="003E4E13"/>
    <w:rsid w:val="003E6A6B"/>
    <w:rsid w:val="003F0CDE"/>
    <w:rsid w:val="003F24CD"/>
    <w:rsid w:val="003F353E"/>
    <w:rsid w:val="003F3A86"/>
    <w:rsid w:val="003F3F89"/>
    <w:rsid w:val="003F5721"/>
    <w:rsid w:val="003F5ADC"/>
    <w:rsid w:val="003F7277"/>
    <w:rsid w:val="004006E8"/>
    <w:rsid w:val="004012A0"/>
    <w:rsid w:val="004036B9"/>
    <w:rsid w:val="0040399E"/>
    <w:rsid w:val="00406331"/>
    <w:rsid w:val="00406CCD"/>
    <w:rsid w:val="0040709C"/>
    <w:rsid w:val="004070A9"/>
    <w:rsid w:val="00407B22"/>
    <w:rsid w:val="004112BC"/>
    <w:rsid w:val="0041378D"/>
    <w:rsid w:val="00416E62"/>
    <w:rsid w:val="0042615D"/>
    <w:rsid w:val="004302AD"/>
    <w:rsid w:val="0043140A"/>
    <w:rsid w:val="00431D3E"/>
    <w:rsid w:val="00432793"/>
    <w:rsid w:val="00432EEA"/>
    <w:rsid w:val="00445125"/>
    <w:rsid w:val="004466F4"/>
    <w:rsid w:val="00453804"/>
    <w:rsid w:val="0046105A"/>
    <w:rsid w:val="0046126A"/>
    <w:rsid w:val="0046195F"/>
    <w:rsid w:val="00462BD6"/>
    <w:rsid w:val="00463003"/>
    <w:rsid w:val="00465F55"/>
    <w:rsid w:val="00467698"/>
    <w:rsid w:val="00470BD7"/>
    <w:rsid w:val="004719D6"/>
    <w:rsid w:val="00473288"/>
    <w:rsid w:val="004754AD"/>
    <w:rsid w:val="0047723D"/>
    <w:rsid w:val="00482304"/>
    <w:rsid w:val="004825A0"/>
    <w:rsid w:val="00483ACE"/>
    <w:rsid w:val="00486F4B"/>
    <w:rsid w:val="00487392"/>
    <w:rsid w:val="00490776"/>
    <w:rsid w:val="00491FEA"/>
    <w:rsid w:val="00492674"/>
    <w:rsid w:val="0049374B"/>
    <w:rsid w:val="00495630"/>
    <w:rsid w:val="00495D1F"/>
    <w:rsid w:val="00497413"/>
    <w:rsid w:val="004A11BC"/>
    <w:rsid w:val="004A1D43"/>
    <w:rsid w:val="004A5BC0"/>
    <w:rsid w:val="004B12AA"/>
    <w:rsid w:val="004B3855"/>
    <w:rsid w:val="004B657B"/>
    <w:rsid w:val="004B6E9E"/>
    <w:rsid w:val="004B6FBA"/>
    <w:rsid w:val="004B7598"/>
    <w:rsid w:val="004B7E85"/>
    <w:rsid w:val="004C0B1C"/>
    <w:rsid w:val="004C1B49"/>
    <w:rsid w:val="004C3D01"/>
    <w:rsid w:val="004C41ED"/>
    <w:rsid w:val="004C478F"/>
    <w:rsid w:val="004C52E7"/>
    <w:rsid w:val="004C7CD9"/>
    <w:rsid w:val="004D477A"/>
    <w:rsid w:val="004D6002"/>
    <w:rsid w:val="004D794E"/>
    <w:rsid w:val="004E1857"/>
    <w:rsid w:val="004E28B3"/>
    <w:rsid w:val="004E28E2"/>
    <w:rsid w:val="004E2A46"/>
    <w:rsid w:val="004E42E6"/>
    <w:rsid w:val="004E4E19"/>
    <w:rsid w:val="004E560F"/>
    <w:rsid w:val="004E5B6B"/>
    <w:rsid w:val="004F44DB"/>
    <w:rsid w:val="00500081"/>
    <w:rsid w:val="0050070E"/>
    <w:rsid w:val="005025AB"/>
    <w:rsid w:val="005056E0"/>
    <w:rsid w:val="00505DBA"/>
    <w:rsid w:val="00510E3F"/>
    <w:rsid w:val="005110FD"/>
    <w:rsid w:val="00513BAC"/>
    <w:rsid w:val="005176A2"/>
    <w:rsid w:val="005220CB"/>
    <w:rsid w:val="005246D2"/>
    <w:rsid w:val="00527060"/>
    <w:rsid w:val="00530306"/>
    <w:rsid w:val="005305CB"/>
    <w:rsid w:val="00531834"/>
    <w:rsid w:val="005336B4"/>
    <w:rsid w:val="00534DE2"/>
    <w:rsid w:val="00535434"/>
    <w:rsid w:val="00535B44"/>
    <w:rsid w:val="00535FDD"/>
    <w:rsid w:val="00537FB4"/>
    <w:rsid w:val="00542B80"/>
    <w:rsid w:val="00542CD1"/>
    <w:rsid w:val="005431FC"/>
    <w:rsid w:val="00545D65"/>
    <w:rsid w:val="00546FBC"/>
    <w:rsid w:val="005522FE"/>
    <w:rsid w:val="0055401E"/>
    <w:rsid w:val="00557ADD"/>
    <w:rsid w:val="005601B6"/>
    <w:rsid w:val="0056091C"/>
    <w:rsid w:val="00562F8E"/>
    <w:rsid w:val="00563284"/>
    <w:rsid w:val="00567772"/>
    <w:rsid w:val="00567B46"/>
    <w:rsid w:val="00570000"/>
    <w:rsid w:val="0057037A"/>
    <w:rsid w:val="00572916"/>
    <w:rsid w:val="0057377B"/>
    <w:rsid w:val="00573EB8"/>
    <w:rsid w:val="00575754"/>
    <w:rsid w:val="0057695F"/>
    <w:rsid w:val="00577E69"/>
    <w:rsid w:val="005823F8"/>
    <w:rsid w:val="00587E8A"/>
    <w:rsid w:val="005904B1"/>
    <w:rsid w:val="00590D7F"/>
    <w:rsid w:val="0059374A"/>
    <w:rsid w:val="005968A9"/>
    <w:rsid w:val="00596C38"/>
    <w:rsid w:val="00597BC3"/>
    <w:rsid w:val="005A0770"/>
    <w:rsid w:val="005A1620"/>
    <w:rsid w:val="005A1EC1"/>
    <w:rsid w:val="005A29B9"/>
    <w:rsid w:val="005A356C"/>
    <w:rsid w:val="005A4152"/>
    <w:rsid w:val="005A513E"/>
    <w:rsid w:val="005B0110"/>
    <w:rsid w:val="005C36B8"/>
    <w:rsid w:val="005C5148"/>
    <w:rsid w:val="005C5A2E"/>
    <w:rsid w:val="005C7723"/>
    <w:rsid w:val="005D1310"/>
    <w:rsid w:val="005D134E"/>
    <w:rsid w:val="005D1675"/>
    <w:rsid w:val="005D18ED"/>
    <w:rsid w:val="005D3D1C"/>
    <w:rsid w:val="005E2286"/>
    <w:rsid w:val="005E2C20"/>
    <w:rsid w:val="005E2D16"/>
    <w:rsid w:val="005E32D7"/>
    <w:rsid w:val="005E3552"/>
    <w:rsid w:val="005E35DB"/>
    <w:rsid w:val="005E57E5"/>
    <w:rsid w:val="005E6C59"/>
    <w:rsid w:val="005E7073"/>
    <w:rsid w:val="005F0502"/>
    <w:rsid w:val="005F1292"/>
    <w:rsid w:val="005F6D67"/>
    <w:rsid w:val="00603659"/>
    <w:rsid w:val="00603E0D"/>
    <w:rsid w:val="0060462E"/>
    <w:rsid w:val="00607557"/>
    <w:rsid w:val="00610E48"/>
    <w:rsid w:val="00611951"/>
    <w:rsid w:val="00615A9B"/>
    <w:rsid w:val="006168FC"/>
    <w:rsid w:val="006206A0"/>
    <w:rsid w:val="006218CB"/>
    <w:rsid w:val="006231FA"/>
    <w:rsid w:val="0062346E"/>
    <w:rsid w:val="0063057B"/>
    <w:rsid w:val="006406BC"/>
    <w:rsid w:val="00644169"/>
    <w:rsid w:val="00644F1B"/>
    <w:rsid w:val="0064732F"/>
    <w:rsid w:val="0065129A"/>
    <w:rsid w:val="00651B66"/>
    <w:rsid w:val="0065783A"/>
    <w:rsid w:val="00657B2F"/>
    <w:rsid w:val="006604F9"/>
    <w:rsid w:val="006606A9"/>
    <w:rsid w:val="006616C0"/>
    <w:rsid w:val="00661DB0"/>
    <w:rsid w:val="00661E9C"/>
    <w:rsid w:val="006626A8"/>
    <w:rsid w:val="00663934"/>
    <w:rsid w:val="00664B3F"/>
    <w:rsid w:val="0066602A"/>
    <w:rsid w:val="006664BA"/>
    <w:rsid w:val="00667AA9"/>
    <w:rsid w:val="00672A9A"/>
    <w:rsid w:val="00674E98"/>
    <w:rsid w:val="00675C6A"/>
    <w:rsid w:val="00677146"/>
    <w:rsid w:val="00677DCB"/>
    <w:rsid w:val="006811C5"/>
    <w:rsid w:val="00683322"/>
    <w:rsid w:val="00685D81"/>
    <w:rsid w:val="0069134C"/>
    <w:rsid w:val="00691DFC"/>
    <w:rsid w:val="006947AF"/>
    <w:rsid w:val="006A0BA4"/>
    <w:rsid w:val="006A14CE"/>
    <w:rsid w:val="006A1C5F"/>
    <w:rsid w:val="006A75DF"/>
    <w:rsid w:val="006A7720"/>
    <w:rsid w:val="006B1A3D"/>
    <w:rsid w:val="006B3974"/>
    <w:rsid w:val="006B3CB0"/>
    <w:rsid w:val="006B5842"/>
    <w:rsid w:val="006C4DE5"/>
    <w:rsid w:val="006C52B8"/>
    <w:rsid w:val="006C5539"/>
    <w:rsid w:val="006C63D4"/>
    <w:rsid w:val="006C6964"/>
    <w:rsid w:val="006C7699"/>
    <w:rsid w:val="006C7D5E"/>
    <w:rsid w:val="006D1303"/>
    <w:rsid w:val="006D4220"/>
    <w:rsid w:val="006D4346"/>
    <w:rsid w:val="006D6037"/>
    <w:rsid w:val="006D6A03"/>
    <w:rsid w:val="006E1B17"/>
    <w:rsid w:val="006E5A91"/>
    <w:rsid w:val="006F082F"/>
    <w:rsid w:val="006F2D06"/>
    <w:rsid w:val="006F32AC"/>
    <w:rsid w:val="006F51EF"/>
    <w:rsid w:val="006F5396"/>
    <w:rsid w:val="006F6589"/>
    <w:rsid w:val="006F6C94"/>
    <w:rsid w:val="00702502"/>
    <w:rsid w:val="00703502"/>
    <w:rsid w:val="00703D94"/>
    <w:rsid w:val="00710334"/>
    <w:rsid w:val="0071074A"/>
    <w:rsid w:val="00712EC3"/>
    <w:rsid w:val="007139BA"/>
    <w:rsid w:val="00720254"/>
    <w:rsid w:val="00720430"/>
    <w:rsid w:val="00723173"/>
    <w:rsid w:val="00724CA0"/>
    <w:rsid w:val="00725158"/>
    <w:rsid w:val="00726F23"/>
    <w:rsid w:val="007343E8"/>
    <w:rsid w:val="0073583D"/>
    <w:rsid w:val="00737A7F"/>
    <w:rsid w:val="00740466"/>
    <w:rsid w:val="00745D7C"/>
    <w:rsid w:val="00746733"/>
    <w:rsid w:val="00746892"/>
    <w:rsid w:val="00747F80"/>
    <w:rsid w:val="007543A7"/>
    <w:rsid w:val="007549D9"/>
    <w:rsid w:val="00760BF0"/>
    <w:rsid w:val="00762203"/>
    <w:rsid w:val="007644EE"/>
    <w:rsid w:val="0076640B"/>
    <w:rsid w:val="00770BED"/>
    <w:rsid w:val="007728CC"/>
    <w:rsid w:val="007736B5"/>
    <w:rsid w:val="0077403B"/>
    <w:rsid w:val="00776424"/>
    <w:rsid w:val="007764CA"/>
    <w:rsid w:val="00781373"/>
    <w:rsid w:val="007824FA"/>
    <w:rsid w:val="00784A2C"/>
    <w:rsid w:val="007851E5"/>
    <w:rsid w:val="00793EE3"/>
    <w:rsid w:val="007A1229"/>
    <w:rsid w:val="007A20DD"/>
    <w:rsid w:val="007A2E20"/>
    <w:rsid w:val="007A387B"/>
    <w:rsid w:val="007A5640"/>
    <w:rsid w:val="007A70F2"/>
    <w:rsid w:val="007A7AE8"/>
    <w:rsid w:val="007B0F1C"/>
    <w:rsid w:val="007B367C"/>
    <w:rsid w:val="007B3A4F"/>
    <w:rsid w:val="007B41D8"/>
    <w:rsid w:val="007B66A7"/>
    <w:rsid w:val="007B6C20"/>
    <w:rsid w:val="007B75F2"/>
    <w:rsid w:val="007B7866"/>
    <w:rsid w:val="007C0075"/>
    <w:rsid w:val="007C1EDE"/>
    <w:rsid w:val="007C3D36"/>
    <w:rsid w:val="007C7381"/>
    <w:rsid w:val="007D08A8"/>
    <w:rsid w:val="007D148F"/>
    <w:rsid w:val="007D1B67"/>
    <w:rsid w:val="007D2383"/>
    <w:rsid w:val="007D7336"/>
    <w:rsid w:val="007D7B73"/>
    <w:rsid w:val="007D7C9E"/>
    <w:rsid w:val="007E01C4"/>
    <w:rsid w:val="007E0629"/>
    <w:rsid w:val="007E09E1"/>
    <w:rsid w:val="007E3180"/>
    <w:rsid w:val="007E3A29"/>
    <w:rsid w:val="007E6E91"/>
    <w:rsid w:val="007E7E7E"/>
    <w:rsid w:val="007F148A"/>
    <w:rsid w:val="007F26B1"/>
    <w:rsid w:val="007F3AF5"/>
    <w:rsid w:val="007F5E77"/>
    <w:rsid w:val="007F6EBB"/>
    <w:rsid w:val="0080187C"/>
    <w:rsid w:val="00803213"/>
    <w:rsid w:val="00803D27"/>
    <w:rsid w:val="008043A9"/>
    <w:rsid w:val="00806BEE"/>
    <w:rsid w:val="00807DD9"/>
    <w:rsid w:val="00812A4D"/>
    <w:rsid w:val="0081435A"/>
    <w:rsid w:val="00815218"/>
    <w:rsid w:val="0082180E"/>
    <w:rsid w:val="008236B0"/>
    <w:rsid w:val="00824525"/>
    <w:rsid w:val="00826530"/>
    <w:rsid w:val="00826E63"/>
    <w:rsid w:val="00827A62"/>
    <w:rsid w:val="00827E8E"/>
    <w:rsid w:val="008306AD"/>
    <w:rsid w:val="00832079"/>
    <w:rsid w:val="00832C59"/>
    <w:rsid w:val="00834319"/>
    <w:rsid w:val="00835D5B"/>
    <w:rsid w:val="00836ECA"/>
    <w:rsid w:val="00837F39"/>
    <w:rsid w:val="00842AC4"/>
    <w:rsid w:val="0084734E"/>
    <w:rsid w:val="00850ABD"/>
    <w:rsid w:val="00851769"/>
    <w:rsid w:val="0085568A"/>
    <w:rsid w:val="00856DC3"/>
    <w:rsid w:val="00860E8A"/>
    <w:rsid w:val="00863211"/>
    <w:rsid w:val="00863A6B"/>
    <w:rsid w:val="00863FCF"/>
    <w:rsid w:val="008744FF"/>
    <w:rsid w:val="0087558B"/>
    <w:rsid w:val="00876EB7"/>
    <w:rsid w:val="00877FE1"/>
    <w:rsid w:val="0088127D"/>
    <w:rsid w:val="00883503"/>
    <w:rsid w:val="00885CAB"/>
    <w:rsid w:val="00886B03"/>
    <w:rsid w:val="008875E7"/>
    <w:rsid w:val="00890741"/>
    <w:rsid w:val="00892169"/>
    <w:rsid w:val="008959BB"/>
    <w:rsid w:val="00895A6A"/>
    <w:rsid w:val="008A03F5"/>
    <w:rsid w:val="008A0C0A"/>
    <w:rsid w:val="008A2313"/>
    <w:rsid w:val="008A3EFF"/>
    <w:rsid w:val="008A78D4"/>
    <w:rsid w:val="008B4130"/>
    <w:rsid w:val="008B4BDD"/>
    <w:rsid w:val="008B5F19"/>
    <w:rsid w:val="008B6F4A"/>
    <w:rsid w:val="008C3EEA"/>
    <w:rsid w:val="008C4DA4"/>
    <w:rsid w:val="008C54BF"/>
    <w:rsid w:val="008C704A"/>
    <w:rsid w:val="008C744A"/>
    <w:rsid w:val="008D442D"/>
    <w:rsid w:val="008D6803"/>
    <w:rsid w:val="008D6AC6"/>
    <w:rsid w:val="008D7741"/>
    <w:rsid w:val="008E5025"/>
    <w:rsid w:val="008E6725"/>
    <w:rsid w:val="008F1523"/>
    <w:rsid w:val="008F2F24"/>
    <w:rsid w:val="008F5416"/>
    <w:rsid w:val="008F5E35"/>
    <w:rsid w:val="008F5F12"/>
    <w:rsid w:val="008F64E3"/>
    <w:rsid w:val="00900C38"/>
    <w:rsid w:val="00903303"/>
    <w:rsid w:val="00903F5D"/>
    <w:rsid w:val="00903FD7"/>
    <w:rsid w:val="00904A74"/>
    <w:rsid w:val="00907047"/>
    <w:rsid w:val="009110D1"/>
    <w:rsid w:val="0091208B"/>
    <w:rsid w:val="00912090"/>
    <w:rsid w:val="00913798"/>
    <w:rsid w:val="009174D2"/>
    <w:rsid w:val="009206CF"/>
    <w:rsid w:val="00921E7D"/>
    <w:rsid w:val="0092335C"/>
    <w:rsid w:val="00923C53"/>
    <w:rsid w:val="00925D18"/>
    <w:rsid w:val="00926F19"/>
    <w:rsid w:val="00934FFD"/>
    <w:rsid w:val="00937398"/>
    <w:rsid w:val="00940246"/>
    <w:rsid w:val="00940A38"/>
    <w:rsid w:val="00941872"/>
    <w:rsid w:val="00944817"/>
    <w:rsid w:val="00951C61"/>
    <w:rsid w:val="00954D51"/>
    <w:rsid w:val="00955A5E"/>
    <w:rsid w:val="00956141"/>
    <w:rsid w:val="009609E9"/>
    <w:rsid w:val="00962199"/>
    <w:rsid w:val="009623CF"/>
    <w:rsid w:val="0096364E"/>
    <w:rsid w:val="009679C1"/>
    <w:rsid w:val="00967D5E"/>
    <w:rsid w:val="0097023B"/>
    <w:rsid w:val="0097080E"/>
    <w:rsid w:val="00971C91"/>
    <w:rsid w:val="00972A4A"/>
    <w:rsid w:val="00973306"/>
    <w:rsid w:val="00973518"/>
    <w:rsid w:val="00974E94"/>
    <w:rsid w:val="009760BA"/>
    <w:rsid w:val="00977200"/>
    <w:rsid w:val="00982C2D"/>
    <w:rsid w:val="00983246"/>
    <w:rsid w:val="0098468C"/>
    <w:rsid w:val="00986BD3"/>
    <w:rsid w:val="00987DD1"/>
    <w:rsid w:val="00991E22"/>
    <w:rsid w:val="00992802"/>
    <w:rsid w:val="00993D09"/>
    <w:rsid w:val="009959C5"/>
    <w:rsid w:val="0099694F"/>
    <w:rsid w:val="0099792B"/>
    <w:rsid w:val="009A049A"/>
    <w:rsid w:val="009A1211"/>
    <w:rsid w:val="009A3383"/>
    <w:rsid w:val="009A4022"/>
    <w:rsid w:val="009A4810"/>
    <w:rsid w:val="009A4F72"/>
    <w:rsid w:val="009A67B9"/>
    <w:rsid w:val="009B04B5"/>
    <w:rsid w:val="009B0A25"/>
    <w:rsid w:val="009B14ED"/>
    <w:rsid w:val="009B29DC"/>
    <w:rsid w:val="009B2E0F"/>
    <w:rsid w:val="009B2EE6"/>
    <w:rsid w:val="009B3888"/>
    <w:rsid w:val="009B5732"/>
    <w:rsid w:val="009B6126"/>
    <w:rsid w:val="009B7255"/>
    <w:rsid w:val="009C0B13"/>
    <w:rsid w:val="009C1751"/>
    <w:rsid w:val="009C24F9"/>
    <w:rsid w:val="009C3A22"/>
    <w:rsid w:val="009C43E9"/>
    <w:rsid w:val="009C6D95"/>
    <w:rsid w:val="009D0640"/>
    <w:rsid w:val="009D2F84"/>
    <w:rsid w:val="009D4AF0"/>
    <w:rsid w:val="009D7345"/>
    <w:rsid w:val="009E2888"/>
    <w:rsid w:val="009E3AE4"/>
    <w:rsid w:val="009E57B8"/>
    <w:rsid w:val="009E6958"/>
    <w:rsid w:val="009E6B68"/>
    <w:rsid w:val="009F0A63"/>
    <w:rsid w:val="009F11CF"/>
    <w:rsid w:val="009F2B0A"/>
    <w:rsid w:val="009F2E6D"/>
    <w:rsid w:val="009F346A"/>
    <w:rsid w:val="009F4901"/>
    <w:rsid w:val="009F4F28"/>
    <w:rsid w:val="00A001CF"/>
    <w:rsid w:val="00A0267D"/>
    <w:rsid w:val="00A033AF"/>
    <w:rsid w:val="00A0466E"/>
    <w:rsid w:val="00A04D00"/>
    <w:rsid w:val="00A067A3"/>
    <w:rsid w:val="00A0733A"/>
    <w:rsid w:val="00A118B1"/>
    <w:rsid w:val="00A11F55"/>
    <w:rsid w:val="00A1267A"/>
    <w:rsid w:val="00A12E17"/>
    <w:rsid w:val="00A13EE1"/>
    <w:rsid w:val="00A1666C"/>
    <w:rsid w:val="00A17551"/>
    <w:rsid w:val="00A21169"/>
    <w:rsid w:val="00A21595"/>
    <w:rsid w:val="00A22984"/>
    <w:rsid w:val="00A24C80"/>
    <w:rsid w:val="00A25105"/>
    <w:rsid w:val="00A32AD1"/>
    <w:rsid w:val="00A33D83"/>
    <w:rsid w:val="00A3443B"/>
    <w:rsid w:val="00A429D1"/>
    <w:rsid w:val="00A44DF3"/>
    <w:rsid w:val="00A467C2"/>
    <w:rsid w:val="00A505C8"/>
    <w:rsid w:val="00A5113E"/>
    <w:rsid w:val="00A529B6"/>
    <w:rsid w:val="00A52D3E"/>
    <w:rsid w:val="00A54FF5"/>
    <w:rsid w:val="00A5618E"/>
    <w:rsid w:val="00A57974"/>
    <w:rsid w:val="00A57B7A"/>
    <w:rsid w:val="00A66E2B"/>
    <w:rsid w:val="00A7713A"/>
    <w:rsid w:val="00A777D3"/>
    <w:rsid w:val="00A80430"/>
    <w:rsid w:val="00A80AD3"/>
    <w:rsid w:val="00A81B97"/>
    <w:rsid w:val="00A85616"/>
    <w:rsid w:val="00A876B8"/>
    <w:rsid w:val="00A91F94"/>
    <w:rsid w:val="00A93505"/>
    <w:rsid w:val="00A962A3"/>
    <w:rsid w:val="00A976CE"/>
    <w:rsid w:val="00A97C8B"/>
    <w:rsid w:val="00AA18B2"/>
    <w:rsid w:val="00AA3124"/>
    <w:rsid w:val="00AA48ED"/>
    <w:rsid w:val="00AA5372"/>
    <w:rsid w:val="00AA548E"/>
    <w:rsid w:val="00AA5760"/>
    <w:rsid w:val="00AA5A4F"/>
    <w:rsid w:val="00AA6345"/>
    <w:rsid w:val="00AA70A7"/>
    <w:rsid w:val="00AA71CD"/>
    <w:rsid w:val="00AB0B13"/>
    <w:rsid w:val="00AB19BB"/>
    <w:rsid w:val="00AB4954"/>
    <w:rsid w:val="00AB52E4"/>
    <w:rsid w:val="00AB66A6"/>
    <w:rsid w:val="00AB77A8"/>
    <w:rsid w:val="00AB7EB6"/>
    <w:rsid w:val="00AC0C22"/>
    <w:rsid w:val="00AC121C"/>
    <w:rsid w:val="00AC3F85"/>
    <w:rsid w:val="00AC6D3D"/>
    <w:rsid w:val="00AC7396"/>
    <w:rsid w:val="00AD0761"/>
    <w:rsid w:val="00AD10BB"/>
    <w:rsid w:val="00AD1E9D"/>
    <w:rsid w:val="00AD4ED3"/>
    <w:rsid w:val="00AD69C4"/>
    <w:rsid w:val="00AD6D14"/>
    <w:rsid w:val="00AE06CB"/>
    <w:rsid w:val="00AE3517"/>
    <w:rsid w:val="00AE6610"/>
    <w:rsid w:val="00AE68F1"/>
    <w:rsid w:val="00AF1682"/>
    <w:rsid w:val="00AF244F"/>
    <w:rsid w:val="00AF3D4C"/>
    <w:rsid w:val="00AF4326"/>
    <w:rsid w:val="00B00DEF"/>
    <w:rsid w:val="00B0622A"/>
    <w:rsid w:val="00B071AA"/>
    <w:rsid w:val="00B07571"/>
    <w:rsid w:val="00B07DA2"/>
    <w:rsid w:val="00B16845"/>
    <w:rsid w:val="00B177CE"/>
    <w:rsid w:val="00B2081E"/>
    <w:rsid w:val="00B22266"/>
    <w:rsid w:val="00B227A6"/>
    <w:rsid w:val="00B22C4E"/>
    <w:rsid w:val="00B23A70"/>
    <w:rsid w:val="00B25126"/>
    <w:rsid w:val="00B25D37"/>
    <w:rsid w:val="00B309B4"/>
    <w:rsid w:val="00B3160F"/>
    <w:rsid w:val="00B32A08"/>
    <w:rsid w:val="00B364E6"/>
    <w:rsid w:val="00B36B53"/>
    <w:rsid w:val="00B36C81"/>
    <w:rsid w:val="00B36FC0"/>
    <w:rsid w:val="00B37627"/>
    <w:rsid w:val="00B40D1F"/>
    <w:rsid w:val="00B42426"/>
    <w:rsid w:val="00B43A4D"/>
    <w:rsid w:val="00B43C92"/>
    <w:rsid w:val="00B44159"/>
    <w:rsid w:val="00B45263"/>
    <w:rsid w:val="00B45BFF"/>
    <w:rsid w:val="00B46BC3"/>
    <w:rsid w:val="00B470B9"/>
    <w:rsid w:val="00B56077"/>
    <w:rsid w:val="00B56F74"/>
    <w:rsid w:val="00B57DDD"/>
    <w:rsid w:val="00B6052B"/>
    <w:rsid w:val="00B613C3"/>
    <w:rsid w:val="00B64164"/>
    <w:rsid w:val="00B6623B"/>
    <w:rsid w:val="00B718D6"/>
    <w:rsid w:val="00B760FB"/>
    <w:rsid w:val="00B7752B"/>
    <w:rsid w:val="00B84F73"/>
    <w:rsid w:val="00B85065"/>
    <w:rsid w:val="00B8614C"/>
    <w:rsid w:val="00B91626"/>
    <w:rsid w:val="00B950DC"/>
    <w:rsid w:val="00B9581A"/>
    <w:rsid w:val="00BA049A"/>
    <w:rsid w:val="00BA33BB"/>
    <w:rsid w:val="00BA5233"/>
    <w:rsid w:val="00BA5748"/>
    <w:rsid w:val="00BA59B5"/>
    <w:rsid w:val="00BA7F23"/>
    <w:rsid w:val="00BB1A42"/>
    <w:rsid w:val="00BB2EF0"/>
    <w:rsid w:val="00BB36C4"/>
    <w:rsid w:val="00BB3E6E"/>
    <w:rsid w:val="00BB41C5"/>
    <w:rsid w:val="00BB43B7"/>
    <w:rsid w:val="00BB5619"/>
    <w:rsid w:val="00BB58AC"/>
    <w:rsid w:val="00BB5D8C"/>
    <w:rsid w:val="00BB604E"/>
    <w:rsid w:val="00BC1E07"/>
    <w:rsid w:val="00BC2B5F"/>
    <w:rsid w:val="00BC6175"/>
    <w:rsid w:val="00BC671A"/>
    <w:rsid w:val="00BD2553"/>
    <w:rsid w:val="00BD2559"/>
    <w:rsid w:val="00BD2710"/>
    <w:rsid w:val="00BD48B0"/>
    <w:rsid w:val="00BD6215"/>
    <w:rsid w:val="00BD62B1"/>
    <w:rsid w:val="00BD66F8"/>
    <w:rsid w:val="00BD6E06"/>
    <w:rsid w:val="00BD7EA1"/>
    <w:rsid w:val="00BE030D"/>
    <w:rsid w:val="00BE399A"/>
    <w:rsid w:val="00BE3F5B"/>
    <w:rsid w:val="00BE70B5"/>
    <w:rsid w:val="00BE7DE9"/>
    <w:rsid w:val="00BF118D"/>
    <w:rsid w:val="00BF502B"/>
    <w:rsid w:val="00BF6476"/>
    <w:rsid w:val="00C001FD"/>
    <w:rsid w:val="00C0070A"/>
    <w:rsid w:val="00C00D8D"/>
    <w:rsid w:val="00C0297B"/>
    <w:rsid w:val="00C0328C"/>
    <w:rsid w:val="00C0375A"/>
    <w:rsid w:val="00C03975"/>
    <w:rsid w:val="00C04E69"/>
    <w:rsid w:val="00C0573B"/>
    <w:rsid w:val="00C07AA6"/>
    <w:rsid w:val="00C07AAD"/>
    <w:rsid w:val="00C10BB6"/>
    <w:rsid w:val="00C11506"/>
    <w:rsid w:val="00C11589"/>
    <w:rsid w:val="00C125EC"/>
    <w:rsid w:val="00C17987"/>
    <w:rsid w:val="00C17E3F"/>
    <w:rsid w:val="00C21F08"/>
    <w:rsid w:val="00C23C6F"/>
    <w:rsid w:val="00C27FAA"/>
    <w:rsid w:val="00C3184D"/>
    <w:rsid w:val="00C31955"/>
    <w:rsid w:val="00C324EC"/>
    <w:rsid w:val="00C33299"/>
    <w:rsid w:val="00C3420D"/>
    <w:rsid w:val="00C350B2"/>
    <w:rsid w:val="00C35103"/>
    <w:rsid w:val="00C36CBE"/>
    <w:rsid w:val="00C373BF"/>
    <w:rsid w:val="00C40810"/>
    <w:rsid w:val="00C460EC"/>
    <w:rsid w:val="00C53A9C"/>
    <w:rsid w:val="00C5672F"/>
    <w:rsid w:val="00C5710E"/>
    <w:rsid w:val="00C63394"/>
    <w:rsid w:val="00C63E48"/>
    <w:rsid w:val="00C64C52"/>
    <w:rsid w:val="00C755E7"/>
    <w:rsid w:val="00C76EBF"/>
    <w:rsid w:val="00C82E96"/>
    <w:rsid w:val="00C836CA"/>
    <w:rsid w:val="00C83F3A"/>
    <w:rsid w:val="00C85A0D"/>
    <w:rsid w:val="00C85B88"/>
    <w:rsid w:val="00C86AD6"/>
    <w:rsid w:val="00C87F6F"/>
    <w:rsid w:val="00C90349"/>
    <w:rsid w:val="00C91679"/>
    <w:rsid w:val="00C93191"/>
    <w:rsid w:val="00C945F3"/>
    <w:rsid w:val="00C946A6"/>
    <w:rsid w:val="00C94991"/>
    <w:rsid w:val="00C95312"/>
    <w:rsid w:val="00C95EAB"/>
    <w:rsid w:val="00C975BE"/>
    <w:rsid w:val="00CA3DF1"/>
    <w:rsid w:val="00CA419F"/>
    <w:rsid w:val="00CA4C94"/>
    <w:rsid w:val="00CA6A60"/>
    <w:rsid w:val="00CB3CF4"/>
    <w:rsid w:val="00CC12AE"/>
    <w:rsid w:val="00CC3BBB"/>
    <w:rsid w:val="00CC4314"/>
    <w:rsid w:val="00CC4F40"/>
    <w:rsid w:val="00CC672A"/>
    <w:rsid w:val="00CC7BB2"/>
    <w:rsid w:val="00CD0F27"/>
    <w:rsid w:val="00CD1515"/>
    <w:rsid w:val="00CD1E58"/>
    <w:rsid w:val="00CD2152"/>
    <w:rsid w:val="00CD553D"/>
    <w:rsid w:val="00CD5685"/>
    <w:rsid w:val="00CD5E59"/>
    <w:rsid w:val="00CD7EA6"/>
    <w:rsid w:val="00CE1625"/>
    <w:rsid w:val="00CE1BC1"/>
    <w:rsid w:val="00CE448B"/>
    <w:rsid w:val="00CE64A8"/>
    <w:rsid w:val="00CF10DE"/>
    <w:rsid w:val="00CF1453"/>
    <w:rsid w:val="00CF27C7"/>
    <w:rsid w:val="00CF32BD"/>
    <w:rsid w:val="00CF38DA"/>
    <w:rsid w:val="00CF3FB7"/>
    <w:rsid w:val="00CF4B95"/>
    <w:rsid w:val="00CF508C"/>
    <w:rsid w:val="00CF720C"/>
    <w:rsid w:val="00CF7877"/>
    <w:rsid w:val="00D002A3"/>
    <w:rsid w:val="00D07B45"/>
    <w:rsid w:val="00D1452E"/>
    <w:rsid w:val="00D15FD3"/>
    <w:rsid w:val="00D169CB"/>
    <w:rsid w:val="00D202EC"/>
    <w:rsid w:val="00D216D6"/>
    <w:rsid w:val="00D21A86"/>
    <w:rsid w:val="00D22105"/>
    <w:rsid w:val="00D22A14"/>
    <w:rsid w:val="00D23B96"/>
    <w:rsid w:val="00D25B51"/>
    <w:rsid w:val="00D265C9"/>
    <w:rsid w:val="00D307BA"/>
    <w:rsid w:val="00D332E1"/>
    <w:rsid w:val="00D35FAA"/>
    <w:rsid w:val="00D40F22"/>
    <w:rsid w:val="00D41065"/>
    <w:rsid w:val="00D41B45"/>
    <w:rsid w:val="00D42A59"/>
    <w:rsid w:val="00D45BD2"/>
    <w:rsid w:val="00D472A1"/>
    <w:rsid w:val="00D51B1E"/>
    <w:rsid w:val="00D5485F"/>
    <w:rsid w:val="00D557F6"/>
    <w:rsid w:val="00D62A0A"/>
    <w:rsid w:val="00D64CAE"/>
    <w:rsid w:val="00D723E5"/>
    <w:rsid w:val="00D72E67"/>
    <w:rsid w:val="00D7372C"/>
    <w:rsid w:val="00D73886"/>
    <w:rsid w:val="00D76338"/>
    <w:rsid w:val="00D808BD"/>
    <w:rsid w:val="00D834C3"/>
    <w:rsid w:val="00D84791"/>
    <w:rsid w:val="00D85571"/>
    <w:rsid w:val="00D85A73"/>
    <w:rsid w:val="00D865AB"/>
    <w:rsid w:val="00D87777"/>
    <w:rsid w:val="00D91DD7"/>
    <w:rsid w:val="00D91E80"/>
    <w:rsid w:val="00D927AF"/>
    <w:rsid w:val="00D954F8"/>
    <w:rsid w:val="00D95631"/>
    <w:rsid w:val="00DA014D"/>
    <w:rsid w:val="00DA305A"/>
    <w:rsid w:val="00DA39D6"/>
    <w:rsid w:val="00DA7819"/>
    <w:rsid w:val="00DB09CA"/>
    <w:rsid w:val="00DB199B"/>
    <w:rsid w:val="00DB3651"/>
    <w:rsid w:val="00DB7F59"/>
    <w:rsid w:val="00DC3800"/>
    <w:rsid w:val="00DC6298"/>
    <w:rsid w:val="00DD0722"/>
    <w:rsid w:val="00DD4224"/>
    <w:rsid w:val="00DD5904"/>
    <w:rsid w:val="00DE06B0"/>
    <w:rsid w:val="00DE73EB"/>
    <w:rsid w:val="00DE79C9"/>
    <w:rsid w:val="00DE7A72"/>
    <w:rsid w:val="00DF29EB"/>
    <w:rsid w:val="00DF3557"/>
    <w:rsid w:val="00DF57F0"/>
    <w:rsid w:val="00E0076F"/>
    <w:rsid w:val="00E00A7B"/>
    <w:rsid w:val="00E01856"/>
    <w:rsid w:val="00E01FD3"/>
    <w:rsid w:val="00E0423F"/>
    <w:rsid w:val="00E05920"/>
    <w:rsid w:val="00E11911"/>
    <w:rsid w:val="00E12B78"/>
    <w:rsid w:val="00E15511"/>
    <w:rsid w:val="00E226CD"/>
    <w:rsid w:val="00E231CA"/>
    <w:rsid w:val="00E27329"/>
    <w:rsid w:val="00E33518"/>
    <w:rsid w:val="00E3439F"/>
    <w:rsid w:val="00E37D98"/>
    <w:rsid w:val="00E40616"/>
    <w:rsid w:val="00E4231F"/>
    <w:rsid w:val="00E44214"/>
    <w:rsid w:val="00E4615E"/>
    <w:rsid w:val="00E50083"/>
    <w:rsid w:val="00E541C8"/>
    <w:rsid w:val="00E5488F"/>
    <w:rsid w:val="00E57820"/>
    <w:rsid w:val="00E60AF6"/>
    <w:rsid w:val="00E60BB9"/>
    <w:rsid w:val="00E61B36"/>
    <w:rsid w:val="00E647B3"/>
    <w:rsid w:val="00E71F8A"/>
    <w:rsid w:val="00E732A4"/>
    <w:rsid w:val="00E7430E"/>
    <w:rsid w:val="00E76D1D"/>
    <w:rsid w:val="00E7798C"/>
    <w:rsid w:val="00E81768"/>
    <w:rsid w:val="00E84C76"/>
    <w:rsid w:val="00E85044"/>
    <w:rsid w:val="00E9014B"/>
    <w:rsid w:val="00E91CA4"/>
    <w:rsid w:val="00E95DB7"/>
    <w:rsid w:val="00E9718F"/>
    <w:rsid w:val="00EA0B72"/>
    <w:rsid w:val="00EA489C"/>
    <w:rsid w:val="00EA749E"/>
    <w:rsid w:val="00EA78A9"/>
    <w:rsid w:val="00EB067E"/>
    <w:rsid w:val="00EB06E2"/>
    <w:rsid w:val="00EB1828"/>
    <w:rsid w:val="00EB5461"/>
    <w:rsid w:val="00EB582D"/>
    <w:rsid w:val="00EB6C41"/>
    <w:rsid w:val="00EB77D5"/>
    <w:rsid w:val="00EC1DA9"/>
    <w:rsid w:val="00EC1E7A"/>
    <w:rsid w:val="00EC213C"/>
    <w:rsid w:val="00EC33A8"/>
    <w:rsid w:val="00EC482F"/>
    <w:rsid w:val="00EC6E9A"/>
    <w:rsid w:val="00EC78A0"/>
    <w:rsid w:val="00ED3EE4"/>
    <w:rsid w:val="00ED48A9"/>
    <w:rsid w:val="00EE1D53"/>
    <w:rsid w:val="00EE2BA6"/>
    <w:rsid w:val="00EE44AF"/>
    <w:rsid w:val="00EE656B"/>
    <w:rsid w:val="00EE6CD9"/>
    <w:rsid w:val="00EE76C8"/>
    <w:rsid w:val="00EE7783"/>
    <w:rsid w:val="00EE7948"/>
    <w:rsid w:val="00EF0745"/>
    <w:rsid w:val="00EF0931"/>
    <w:rsid w:val="00EF1C6D"/>
    <w:rsid w:val="00EF3FB9"/>
    <w:rsid w:val="00EF6B5F"/>
    <w:rsid w:val="00F038BC"/>
    <w:rsid w:val="00F03A11"/>
    <w:rsid w:val="00F03B07"/>
    <w:rsid w:val="00F06ACE"/>
    <w:rsid w:val="00F06D27"/>
    <w:rsid w:val="00F074D5"/>
    <w:rsid w:val="00F07D69"/>
    <w:rsid w:val="00F10515"/>
    <w:rsid w:val="00F10594"/>
    <w:rsid w:val="00F10DFD"/>
    <w:rsid w:val="00F140D8"/>
    <w:rsid w:val="00F14C4E"/>
    <w:rsid w:val="00F15504"/>
    <w:rsid w:val="00F158AC"/>
    <w:rsid w:val="00F17534"/>
    <w:rsid w:val="00F178AA"/>
    <w:rsid w:val="00F21257"/>
    <w:rsid w:val="00F216AD"/>
    <w:rsid w:val="00F2405C"/>
    <w:rsid w:val="00F24B5A"/>
    <w:rsid w:val="00F25F53"/>
    <w:rsid w:val="00F26792"/>
    <w:rsid w:val="00F3094D"/>
    <w:rsid w:val="00F35483"/>
    <w:rsid w:val="00F36C15"/>
    <w:rsid w:val="00F37B0E"/>
    <w:rsid w:val="00F406D1"/>
    <w:rsid w:val="00F41721"/>
    <w:rsid w:val="00F41B36"/>
    <w:rsid w:val="00F41BD5"/>
    <w:rsid w:val="00F4498C"/>
    <w:rsid w:val="00F4603D"/>
    <w:rsid w:val="00F471F8"/>
    <w:rsid w:val="00F50F32"/>
    <w:rsid w:val="00F52396"/>
    <w:rsid w:val="00F532EE"/>
    <w:rsid w:val="00F551BF"/>
    <w:rsid w:val="00F553D9"/>
    <w:rsid w:val="00F56A32"/>
    <w:rsid w:val="00F610C8"/>
    <w:rsid w:val="00F663E9"/>
    <w:rsid w:val="00F66F98"/>
    <w:rsid w:val="00F72406"/>
    <w:rsid w:val="00F72978"/>
    <w:rsid w:val="00F72EFB"/>
    <w:rsid w:val="00F75D82"/>
    <w:rsid w:val="00F807F8"/>
    <w:rsid w:val="00F8419E"/>
    <w:rsid w:val="00F85102"/>
    <w:rsid w:val="00F857FC"/>
    <w:rsid w:val="00F8723E"/>
    <w:rsid w:val="00F91530"/>
    <w:rsid w:val="00F92853"/>
    <w:rsid w:val="00F92D52"/>
    <w:rsid w:val="00F94CF4"/>
    <w:rsid w:val="00F967B6"/>
    <w:rsid w:val="00FA0184"/>
    <w:rsid w:val="00FA06B7"/>
    <w:rsid w:val="00FA09E5"/>
    <w:rsid w:val="00FA1CAA"/>
    <w:rsid w:val="00FA1EF0"/>
    <w:rsid w:val="00FA2476"/>
    <w:rsid w:val="00FA32FF"/>
    <w:rsid w:val="00FA45FF"/>
    <w:rsid w:val="00FA7BFD"/>
    <w:rsid w:val="00FB0F90"/>
    <w:rsid w:val="00FB1B64"/>
    <w:rsid w:val="00FB3BFF"/>
    <w:rsid w:val="00FB4884"/>
    <w:rsid w:val="00FB4A6B"/>
    <w:rsid w:val="00FB63B8"/>
    <w:rsid w:val="00FB766C"/>
    <w:rsid w:val="00FC1696"/>
    <w:rsid w:val="00FC17A6"/>
    <w:rsid w:val="00FC233C"/>
    <w:rsid w:val="00FC3265"/>
    <w:rsid w:val="00FC3E50"/>
    <w:rsid w:val="00FC410E"/>
    <w:rsid w:val="00FC5247"/>
    <w:rsid w:val="00FC5359"/>
    <w:rsid w:val="00FC5B64"/>
    <w:rsid w:val="00FC6019"/>
    <w:rsid w:val="00FC6320"/>
    <w:rsid w:val="00FC6E6C"/>
    <w:rsid w:val="00FD1375"/>
    <w:rsid w:val="00FD2BCA"/>
    <w:rsid w:val="00FD3557"/>
    <w:rsid w:val="00FD5FEC"/>
    <w:rsid w:val="00FE117F"/>
    <w:rsid w:val="00FE3CB4"/>
    <w:rsid w:val="00FF3216"/>
    <w:rsid w:val="00FF49E0"/>
    <w:rsid w:val="00FF51FA"/>
    <w:rsid w:val="00FF6184"/>
    <w:rsid w:val="00FF64B6"/>
    <w:rsid w:val="00FF68B2"/>
    <w:rsid w:val="00FF6D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FF9337"/>
  <w15:docId w15:val="{B7B8A4FC-67DC-44BA-88A6-A5F4A931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404"/>
    <w:pPr>
      <w:bidi/>
    </w:pPr>
    <w:rPr>
      <w:sz w:val="24"/>
      <w:szCs w:val="24"/>
    </w:rPr>
  </w:style>
  <w:style w:type="paragraph" w:styleId="1">
    <w:name w:val="heading 1"/>
    <w:basedOn w:val="a"/>
    <w:next w:val="a"/>
    <w:link w:val="10"/>
    <w:qFormat/>
    <w:rsid w:val="00EE44AF"/>
    <w:pPr>
      <w:keepNext/>
      <w:jc w:val="center"/>
      <w:outlineLvl w:val="0"/>
    </w:pPr>
    <w:rPr>
      <w:rFonts w:cs="David"/>
      <w:b/>
      <w:bCs/>
      <w:sz w:val="40"/>
      <w:szCs w:val="40"/>
      <w:lang w:eastAsia="he-IL"/>
    </w:rPr>
  </w:style>
  <w:style w:type="paragraph" w:styleId="2">
    <w:name w:val="heading 2"/>
    <w:basedOn w:val="a"/>
    <w:next w:val="a"/>
    <w:link w:val="20"/>
    <w:qFormat/>
    <w:rsid w:val="00F532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EE44AF"/>
    <w:pPr>
      <w:keepNext/>
      <w:jc w:val="center"/>
      <w:outlineLvl w:val="2"/>
    </w:pPr>
    <w:rPr>
      <w:rFonts w:cs="David"/>
      <w:b/>
      <w:bCs/>
      <w:sz w:val="28"/>
      <w:szCs w:val="28"/>
      <w:lang w:eastAsia="he-IL"/>
    </w:rPr>
  </w:style>
  <w:style w:type="paragraph" w:styleId="4">
    <w:name w:val="heading 4"/>
    <w:basedOn w:val="a"/>
    <w:next w:val="a"/>
    <w:link w:val="40"/>
    <w:qFormat/>
    <w:rsid w:val="00C3510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3E4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C63E48"/>
    <w:pPr>
      <w:tabs>
        <w:tab w:val="center" w:pos="4153"/>
        <w:tab w:val="right" w:pos="8306"/>
      </w:tabs>
    </w:pPr>
  </w:style>
  <w:style w:type="paragraph" w:styleId="a5">
    <w:name w:val="footer"/>
    <w:basedOn w:val="a"/>
    <w:link w:val="a6"/>
    <w:uiPriority w:val="99"/>
    <w:rsid w:val="00C63E48"/>
    <w:pPr>
      <w:tabs>
        <w:tab w:val="center" w:pos="4153"/>
        <w:tab w:val="right" w:pos="8306"/>
      </w:tabs>
    </w:pPr>
  </w:style>
  <w:style w:type="character" w:styleId="a7">
    <w:name w:val="page number"/>
    <w:rsid w:val="00C63E48"/>
    <w:rPr>
      <w:rFonts w:cs="Times New Roman"/>
    </w:rPr>
  </w:style>
  <w:style w:type="character" w:styleId="Hyperlink">
    <w:name w:val="Hyperlink"/>
    <w:rsid w:val="00A91F94"/>
    <w:rPr>
      <w:color w:val="0000FF"/>
      <w:u w:val="single"/>
    </w:rPr>
  </w:style>
  <w:style w:type="character" w:customStyle="1" w:styleId="10">
    <w:name w:val="כותרת 1 תו"/>
    <w:link w:val="1"/>
    <w:rsid w:val="00EE44AF"/>
    <w:rPr>
      <w:rFonts w:cs="David"/>
      <w:b/>
      <w:bCs/>
      <w:sz w:val="40"/>
      <w:szCs w:val="40"/>
      <w:lang w:eastAsia="he-IL"/>
    </w:rPr>
  </w:style>
  <w:style w:type="character" w:customStyle="1" w:styleId="30">
    <w:name w:val="כותרת 3 תו"/>
    <w:link w:val="3"/>
    <w:rsid w:val="00F532EE"/>
    <w:rPr>
      <w:rFonts w:cs="David"/>
      <w:b/>
      <w:bCs/>
      <w:sz w:val="28"/>
      <w:szCs w:val="28"/>
      <w:lang w:eastAsia="he-IL"/>
    </w:rPr>
  </w:style>
  <w:style w:type="paragraph" w:styleId="a8">
    <w:name w:val="Body Text"/>
    <w:basedOn w:val="a"/>
    <w:link w:val="a9"/>
    <w:unhideWhenUsed/>
    <w:rsid w:val="00EE44AF"/>
    <w:pPr>
      <w:suppressAutoHyphens/>
      <w:spacing w:after="120"/>
      <w:jc w:val="right"/>
    </w:pPr>
    <w:rPr>
      <w:lang w:eastAsia="he-IL"/>
    </w:rPr>
  </w:style>
  <w:style w:type="character" w:customStyle="1" w:styleId="a9">
    <w:name w:val="גוף טקסט תו"/>
    <w:link w:val="a8"/>
    <w:rsid w:val="00EE44AF"/>
    <w:rPr>
      <w:sz w:val="24"/>
      <w:szCs w:val="24"/>
      <w:lang w:eastAsia="he-IL"/>
    </w:rPr>
  </w:style>
  <w:style w:type="character" w:customStyle="1" w:styleId="course-topbanner-instructor">
    <w:name w:val="course-topbanner-instructor"/>
    <w:rsid w:val="00EE44AF"/>
  </w:style>
  <w:style w:type="character" w:styleId="FollowedHyperlink">
    <w:name w:val="FollowedHyperlink"/>
    <w:rsid w:val="00A33D83"/>
    <w:rPr>
      <w:color w:val="954F72"/>
      <w:u w:val="single"/>
    </w:rPr>
  </w:style>
  <w:style w:type="character" w:customStyle="1" w:styleId="aa">
    <w:name w:val="הזכר"/>
    <w:uiPriority w:val="99"/>
    <w:semiHidden/>
    <w:unhideWhenUsed/>
    <w:rsid w:val="005E2D16"/>
    <w:rPr>
      <w:color w:val="2B579A"/>
      <w:shd w:val="clear" w:color="auto" w:fill="E6E6E6"/>
    </w:rPr>
  </w:style>
  <w:style w:type="character" w:styleId="ab">
    <w:name w:val="annotation reference"/>
    <w:rsid w:val="00B91626"/>
    <w:rPr>
      <w:sz w:val="16"/>
      <w:szCs w:val="16"/>
    </w:rPr>
  </w:style>
  <w:style w:type="paragraph" w:styleId="ac">
    <w:name w:val="annotation text"/>
    <w:basedOn w:val="a"/>
    <w:link w:val="ad"/>
    <w:rsid w:val="00B91626"/>
    <w:rPr>
      <w:sz w:val="20"/>
      <w:szCs w:val="20"/>
    </w:rPr>
  </w:style>
  <w:style w:type="character" w:customStyle="1" w:styleId="ad">
    <w:name w:val="טקסט הערה תו"/>
    <w:basedOn w:val="a0"/>
    <w:link w:val="ac"/>
    <w:rsid w:val="00B91626"/>
  </w:style>
  <w:style w:type="paragraph" w:styleId="ae">
    <w:name w:val="annotation subject"/>
    <w:basedOn w:val="ac"/>
    <w:next w:val="ac"/>
    <w:link w:val="af"/>
    <w:rsid w:val="00B91626"/>
    <w:rPr>
      <w:b/>
      <w:bCs/>
    </w:rPr>
  </w:style>
  <w:style w:type="character" w:customStyle="1" w:styleId="af">
    <w:name w:val="נושא הערה תו"/>
    <w:link w:val="ae"/>
    <w:rsid w:val="00B91626"/>
    <w:rPr>
      <w:b/>
      <w:bCs/>
    </w:rPr>
  </w:style>
  <w:style w:type="paragraph" w:styleId="af0">
    <w:name w:val="Balloon Text"/>
    <w:basedOn w:val="a"/>
    <w:link w:val="af1"/>
    <w:rsid w:val="00B91626"/>
    <w:rPr>
      <w:rFonts w:ascii="Segoe UI" w:hAnsi="Segoe UI" w:cs="Segoe UI"/>
      <w:sz w:val="18"/>
      <w:szCs w:val="18"/>
    </w:rPr>
  </w:style>
  <w:style w:type="character" w:customStyle="1" w:styleId="af1">
    <w:name w:val="טקסט בלונים תו"/>
    <w:link w:val="af0"/>
    <w:rsid w:val="00B91626"/>
    <w:rPr>
      <w:rFonts w:ascii="Segoe UI" w:hAnsi="Segoe UI" w:cs="Segoe UI"/>
      <w:sz w:val="18"/>
      <w:szCs w:val="18"/>
    </w:rPr>
  </w:style>
  <w:style w:type="character" w:customStyle="1" w:styleId="20">
    <w:name w:val="כותרת 2 תו"/>
    <w:basedOn w:val="a0"/>
    <w:link w:val="2"/>
    <w:rsid w:val="00F532EE"/>
    <w:rPr>
      <w:rFonts w:asciiTheme="majorHAnsi" w:eastAsiaTheme="majorEastAsia" w:hAnsiTheme="majorHAnsi" w:cstheme="majorBidi"/>
      <w:color w:val="2E74B5" w:themeColor="accent1" w:themeShade="BF"/>
      <w:sz w:val="26"/>
      <w:szCs w:val="26"/>
    </w:rPr>
  </w:style>
  <w:style w:type="paragraph" w:styleId="af2">
    <w:name w:val="List Paragraph"/>
    <w:basedOn w:val="a"/>
    <w:uiPriority w:val="34"/>
    <w:qFormat/>
    <w:rsid w:val="007B41D8"/>
    <w:pPr>
      <w:ind w:left="720"/>
      <w:contextualSpacing/>
    </w:pPr>
  </w:style>
  <w:style w:type="character" w:customStyle="1" w:styleId="40">
    <w:name w:val="כותרת 4 תו"/>
    <w:basedOn w:val="a0"/>
    <w:link w:val="4"/>
    <w:rsid w:val="00C35103"/>
    <w:rPr>
      <w:rFonts w:asciiTheme="majorHAnsi" w:eastAsiaTheme="majorEastAsia" w:hAnsiTheme="majorHAnsi" w:cstheme="majorBidi"/>
      <w:i/>
      <w:iCs/>
      <w:color w:val="2E74B5" w:themeColor="accent1" w:themeShade="BF"/>
      <w:sz w:val="24"/>
      <w:szCs w:val="24"/>
    </w:rPr>
  </w:style>
  <w:style w:type="character" w:customStyle="1" w:styleId="a6">
    <w:name w:val="כותרת תחתונה תו"/>
    <w:basedOn w:val="a0"/>
    <w:link w:val="a5"/>
    <w:uiPriority w:val="99"/>
    <w:rsid w:val="006D4346"/>
    <w:rPr>
      <w:sz w:val="24"/>
      <w:szCs w:val="24"/>
    </w:rPr>
  </w:style>
  <w:style w:type="character" w:customStyle="1" w:styleId="UnresolvedMention">
    <w:name w:val="Unresolved Mention"/>
    <w:basedOn w:val="a0"/>
    <w:uiPriority w:val="99"/>
    <w:semiHidden/>
    <w:unhideWhenUsed/>
    <w:rsid w:val="009E6B68"/>
    <w:rPr>
      <w:color w:val="605E5C"/>
      <w:shd w:val="clear" w:color="auto" w:fill="E1DFDD"/>
    </w:rPr>
  </w:style>
  <w:style w:type="paragraph" w:customStyle="1" w:styleId="EndNoteBibliographyTitle">
    <w:name w:val="EndNote Bibliography Title"/>
    <w:basedOn w:val="a"/>
    <w:link w:val="EndNoteBibliographyTitleChar"/>
    <w:rsid w:val="006A0BA4"/>
    <w:pPr>
      <w:jc w:val="center"/>
    </w:pPr>
    <w:rPr>
      <w:noProof/>
    </w:rPr>
  </w:style>
  <w:style w:type="character" w:customStyle="1" w:styleId="EndNoteBibliographyTitleChar">
    <w:name w:val="EndNote Bibliography Title Char"/>
    <w:basedOn w:val="a0"/>
    <w:link w:val="EndNoteBibliographyTitle"/>
    <w:rsid w:val="006A0BA4"/>
    <w:rPr>
      <w:noProof/>
      <w:sz w:val="24"/>
      <w:szCs w:val="24"/>
    </w:rPr>
  </w:style>
  <w:style w:type="paragraph" w:customStyle="1" w:styleId="EndNoteBibliography">
    <w:name w:val="EndNote Bibliography"/>
    <w:basedOn w:val="a"/>
    <w:link w:val="EndNoteBibliographyChar"/>
    <w:rsid w:val="006A0BA4"/>
    <w:pPr>
      <w:jc w:val="both"/>
    </w:pPr>
    <w:rPr>
      <w:noProof/>
    </w:rPr>
  </w:style>
  <w:style w:type="character" w:customStyle="1" w:styleId="EndNoteBibliographyChar">
    <w:name w:val="EndNote Bibliography Char"/>
    <w:basedOn w:val="a0"/>
    <w:link w:val="EndNoteBibliography"/>
    <w:rsid w:val="006A0BA4"/>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9255">
      <w:bodyDiv w:val="1"/>
      <w:marLeft w:val="0"/>
      <w:marRight w:val="0"/>
      <w:marTop w:val="0"/>
      <w:marBottom w:val="0"/>
      <w:divBdr>
        <w:top w:val="none" w:sz="0" w:space="0" w:color="auto"/>
        <w:left w:val="none" w:sz="0" w:space="0" w:color="auto"/>
        <w:bottom w:val="none" w:sz="0" w:space="0" w:color="auto"/>
        <w:right w:val="none" w:sz="0" w:space="0" w:color="auto"/>
      </w:divBdr>
    </w:div>
    <w:div w:id="635186099">
      <w:bodyDiv w:val="1"/>
      <w:marLeft w:val="0"/>
      <w:marRight w:val="0"/>
      <w:marTop w:val="0"/>
      <w:marBottom w:val="0"/>
      <w:divBdr>
        <w:top w:val="none" w:sz="0" w:space="0" w:color="auto"/>
        <w:left w:val="none" w:sz="0" w:space="0" w:color="auto"/>
        <w:bottom w:val="none" w:sz="0" w:space="0" w:color="auto"/>
        <w:right w:val="none" w:sz="0" w:space="0" w:color="auto"/>
      </w:divBdr>
    </w:div>
    <w:div w:id="762609324">
      <w:bodyDiv w:val="1"/>
      <w:marLeft w:val="0"/>
      <w:marRight w:val="0"/>
      <w:marTop w:val="0"/>
      <w:marBottom w:val="0"/>
      <w:divBdr>
        <w:top w:val="none" w:sz="0" w:space="0" w:color="auto"/>
        <w:left w:val="none" w:sz="0" w:space="0" w:color="auto"/>
        <w:bottom w:val="none" w:sz="0" w:space="0" w:color="auto"/>
        <w:right w:val="none" w:sz="0" w:space="0" w:color="auto"/>
      </w:divBdr>
    </w:div>
    <w:div w:id="809320293">
      <w:bodyDiv w:val="1"/>
      <w:marLeft w:val="0"/>
      <w:marRight w:val="0"/>
      <w:marTop w:val="0"/>
      <w:marBottom w:val="0"/>
      <w:divBdr>
        <w:top w:val="none" w:sz="0" w:space="0" w:color="auto"/>
        <w:left w:val="none" w:sz="0" w:space="0" w:color="auto"/>
        <w:bottom w:val="none" w:sz="0" w:space="0" w:color="auto"/>
        <w:right w:val="none" w:sz="0" w:space="0" w:color="auto"/>
      </w:divBdr>
    </w:div>
    <w:div w:id="1407917116">
      <w:bodyDiv w:val="1"/>
      <w:marLeft w:val="0"/>
      <w:marRight w:val="0"/>
      <w:marTop w:val="0"/>
      <w:marBottom w:val="0"/>
      <w:divBdr>
        <w:top w:val="none" w:sz="0" w:space="0" w:color="auto"/>
        <w:left w:val="none" w:sz="0" w:space="0" w:color="auto"/>
        <w:bottom w:val="none" w:sz="0" w:space="0" w:color="auto"/>
        <w:right w:val="none" w:sz="0" w:space="0" w:color="auto"/>
      </w:divBdr>
      <w:divsChild>
        <w:div w:id="1857646352">
          <w:marLeft w:val="0"/>
          <w:marRight w:val="0"/>
          <w:marTop w:val="0"/>
          <w:marBottom w:val="0"/>
          <w:divBdr>
            <w:top w:val="none" w:sz="0" w:space="0" w:color="auto"/>
            <w:left w:val="none" w:sz="0" w:space="0" w:color="auto"/>
            <w:bottom w:val="none" w:sz="0" w:space="0" w:color="auto"/>
            <w:right w:val="none" w:sz="0" w:space="0" w:color="auto"/>
          </w:divBdr>
        </w:div>
      </w:divsChild>
    </w:div>
    <w:div w:id="1440176694">
      <w:bodyDiv w:val="1"/>
      <w:marLeft w:val="0"/>
      <w:marRight w:val="0"/>
      <w:marTop w:val="0"/>
      <w:marBottom w:val="0"/>
      <w:divBdr>
        <w:top w:val="none" w:sz="0" w:space="0" w:color="auto"/>
        <w:left w:val="none" w:sz="0" w:space="0" w:color="auto"/>
        <w:bottom w:val="none" w:sz="0" w:space="0" w:color="auto"/>
        <w:right w:val="none" w:sz="0" w:space="0" w:color="auto"/>
      </w:divBdr>
    </w:div>
    <w:div w:id="1471362654">
      <w:bodyDiv w:val="1"/>
      <w:marLeft w:val="0"/>
      <w:marRight w:val="0"/>
      <w:marTop w:val="0"/>
      <w:marBottom w:val="0"/>
      <w:divBdr>
        <w:top w:val="none" w:sz="0" w:space="0" w:color="auto"/>
        <w:left w:val="none" w:sz="0" w:space="0" w:color="auto"/>
        <w:bottom w:val="none" w:sz="0" w:space="0" w:color="auto"/>
        <w:right w:val="none" w:sz="0" w:space="0" w:color="auto"/>
      </w:divBdr>
    </w:div>
    <w:div w:id="2137330561">
      <w:bodyDiv w:val="1"/>
      <w:marLeft w:val="0"/>
      <w:marRight w:val="0"/>
      <w:marTop w:val="0"/>
      <w:marBottom w:val="0"/>
      <w:divBdr>
        <w:top w:val="none" w:sz="0" w:space="0" w:color="auto"/>
        <w:left w:val="none" w:sz="0" w:space="0" w:color="auto"/>
        <w:bottom w:val="none" w:sz="0" w:space="0" w:color="auto"/>
        <w:right w:val="none" w:sz="0" w:space="0" w:color="auto"/>
      </w:divBdr>
      <w:divsChild>
        <w:div w:id="145263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mida.biu.ac.il/course/view.php?id=20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tu.org.il/Index.asp?ArticleID=5830&amp;CategoryID=904&amp;Page=1" TargetMode="External"/><Relationship Id="rId4" Type="http://schemas.openxmlformats.org/officeDocument/2006/relationships/webSettings" Target="webSettings.xml"/><Relationship Id="rId9" Type="http://schemas.openxmlformats.org/officeDocument/2006/relationships/hyperlink" Target="mailto:chaim.noy@biu.co.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8702</Characters>
  <Application>Microsoft Office Word</Application>
  <DocSecurity>4</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USER</Company>
  <LinksUpToDate>false</LinksUpToDate>
  <CharactersWithSpaces>10168</CharactersWithSpaces>
  <SharedDoc>false</SharedDoc>
  <HLinks>
    <vt:vector size="12" baseType="variant">
      <vt:variant>
        <vt:i4>1310732</vt:i4>
      </vt:variant>
      <vt:variant>
        <vt:i4>3</vt:i4>
      </vt:variant>
      <vt:variant>
        <vt:i4>0</vt:i4>
      </vt:variant>
      <vt:variant>
        <vt:i4>5</vt:i4>
      </vt:variant>
      <vt:variant>
        <vt:lpwstr>http://ai2-s2-pdfs.s3.amazonaws.com/44d8/3b2aadfed80b8c55e8cc4c88cca99acc56fd.pdf</vt:lpwstr>
      </vt:variant>
      <vt:variant>
        <vt:lpwstr/>
      </vt:variant>
      <vt:variant>
        <vt:i4>7340128</vt:i4>
      </vt:variant>
      <vt:variant>
        <vt:i4>0</vt:i4>
      </vt:variant>
      <vt:variant>
        <vt:i4>0</vt:i4>
      </vt:variant>
      <vt:variant>
        <vt:i4>5</vt:i4>
      </vt:variant>
      <vt:variant>
        <vt:lpwstr>http://lemida.biu.ac.il/course/view.php?id=2062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creator>Haim</dc:creator>
  <cp:lastModifiedBy>ציפי פרץ</cp:lastModifiedBy>
  <cp:revision>2</cp:revision>
  <cp:lastPrinted>2019-02-24T08:58:00Z</cp:lastPrinted>
  <dcterms:created xsi:type="dcterms:W3CDTF">2020-06-22T11:05:00Z</dcterms:created>
  <dcterms:modified xsi:type="dcterms:W3CDTF">2020-06-22T11:05:00Z</dcterms:modified>
</cp:coreProperties>
</file>